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0D58" w:rsidRPr="00514E01" w:rsidRDefault="00A30D58" w:rsidP="00514E01">
      <w:pPr>
        <w:rPr>
          <w:sz w:val="28"/>
          <w:szCs w:val="28"/>
        </w:rPr>
      </w:pPr>
    </w:p>
    <w:tbl>
      <w:tblPr>
        <w:tblW w:w="0" w:type="auto"/>
        <w:tblLook w:val="04A0" w:firstRow="1" w:lastRow="0" w:firstColumn="1" w:lastColumn="0" w:noHBand="0" w:noVBand="1"/>
      </w:tblPr>
      <w:tblGrid>
        <w:gridCol w:w="4653"/>
        <w:gridCol w:w="4702"/>
      </w:tblGrid>
      <w:tr w:rsidR="006772CC" w:rsidTr="00786A53">
        <w:tc>
          <w:tcPr>
            <w:tcW w:w="4785" w:type="dxa"/>
          </w:tcPr>
          <w:p w:rsidR="006772CC" w:rsidRDefault="006772CC" w:rsidP="00786A53">
            <w:pPr>
              <w:tabs>
                <w:tab w:val="left" w:pos="6237"/>
              </w:tabs>
            </w:pPr>
          </w:p>
        </w:tc>
        <w:tc>
          <w:tcPr>
            <w:tcW w:w="4786" w:type="dxa"/>
          </w:tcPr>
          <w:p w:rsidR="006772CC" w:rsidRPr="00514E01" w:rsidRDefault="006772CC" w:rsidP="00786A53">
            <w:pPr>
              <w:tabs>
                <w:tab w:val="left" w:pos="6237"/>
              </w:tabs>
            </w:pPr>
            <w:r w:rsidRPr="00514E01">
              <w:t>УТВЕРЖДЕНА</w:t>
            </w:r>
          </w:p>
          <w:p w:rsidR="006772CC" w:rsidRPr="00514E01" w:rsidRDefault="00B65026" w:rsidP="00786A53">
            <w:pPr>
              <w:tabs>
                <w:tab w:val="left" w:pos="6237"/>
              </w:tabs>
            </w:pPr>
            <w:r>
              <w:t>Распоряж</w:t>
            </w:r>
            <w:r w:rsidR="001A5DA7" w:rsidRPr="00A159E3">
              <w:t>ением</w:t>
            </w:r>
            <w:r w:rsidR="001A5DA7">
              <w:t xml:space="preserve"> </w:t>
            </w:r>
          </w:p>
          <w:p w:rsidR="006772CC" w:rsidRPr="00514E01" w:rsidRDefault="001A5DA7" w:rsidP="00786A53">
            <w:pPr>
              <w:tabs>
                <w:tab w:val="left" w:pos="6237"/>
              </w:tabs>
            </w:pPr>
            <w:r>
              <w:t>Администраци</w:t>
            </w:r>
            <w:r w:rsidR="00A42F31">
              <w:t>и</w:t>
            </w:r>
            <w:r>
              <w:t xml:space="preserve"> </w:t>
            </w:r>
            <w:r w:rsidR="00A42F31">
              <w:t>Орло</w:t>
            </w:r>
            <w:r>
              <w:t>вского сельсовета</w:t>
            </w:r>
          </w:p>
          <w:p w:rsidR="006772CC" w:rsidRDefault="00AA2225" w:rsidP="005B14C5">
            <w:pPr>
              <w:tabs>
                <w:tab w:val="left" w:pos="6237"/>
              </w:tabs>
            </w:pPr>
            <w:r>
              <w:t xml:space="preserve">от </w:t>
            </w:r>
            <w:r w:rsidR="0040237E">
              <w:t>«</w:t>
            </w:r>
            <w:r w:rsidR="00D956F4">
              <w:t>09</w:t>
            </w:r>
            <w:r w:rsidR="0040237E">
              <w:t xml:space="preserve">» </w:t>
            </w:r>
            <w:r w:rsidR="005B14C5">
              <w:t>декабря</w:t>
            </w:r>
            <w:r w:rsidR="00B65026">
              <w:t xml:space="preserve"> </w:t>
            </w:r>
            <w:r w:rsidR="00444565">
              <w:t>202</w:t>
            </w:r>
            <w:r w:rsidR="00430BE8">
              <w:t>3</w:t>
            </w:r>
            <w:r w:rsidR="0040237E">
              <w:t xml:space="preserve"> </w:t>
            </w:r>
            <w:r w:rsidR="0040237E" w:rsidRPr="00514E01">
              <w:t xml:space="preserve">г. </w:t>
            </w:r>
            <w:r w:rsidR="0040237E">
              <w:t xml:space="preserve">№ </w:t>
            </w:r>
            <w:r w:rsidR="00D956F4">
              <w:t>4</w:t>
            </w:r>
            <w:r w:rsidR="005B14C5">
              <w:t>-р</w:t>
            </w:r>
          </w:p>
          <w:p w:rsidR="003E6C83" w:rsidRDefault="003E6C83" w:rsidP="005B14C5">
            <w:pPr>
              <w:tabs>
                <w:tab w:val="left" w:pos="6237"/>
              </w:tabs>
            </w:pPr>
          </w:p>
        </w:tc>
      </w:tr>
    </w:tbl>
    <w:p w:rsidR="006772CC" w:rsidRDefault="006772CC" w:rsidP="006772CC">
      <w:pPr>
        <w:tabs>
          <w:tab w:val="left" w:pos="6237"/>
        </w:tabs>
      </w:pPr>
    </w:p>
    <w:p w:rsidR="00A30D58" w:rsidRPr="005B2512" w:rsidRDefault="00A30D58" w:rsidP="00A30D58">
      <w:pPr>
        <w:tabs>
          <w:tab w:val="left" w:pos="6237"/>
        </w:tabs>
        <w:jc w:val="right"/>
        <w:rPr>
          <w:rFonts w:ascii="Cambria" w:hAnsi="Cambria"/>
        </w:rPr>
      </w:pPr>
    </w:p>
    <w:p w:rsidR="001A5DA7" w:rsidRDefault="001A5DA7" w:rsidP="001A5DA7">
      <w:pPr>
        <w:pStyle w:val="1"/>
        <w:spacing w:before="0" w:after="0"/>
        <w:rPr>
          <w:rFonts w:ascii="Times New Roman" w:hAnsi="Times New Roman"/>
          <w:sz w:val="36"/>
          <w:szCs w:val="36"/>
        </w:rPr>
      </w:pPr>
      <w:r>
        <w:rPr>
          <w:rFonts w:ascii="Times New Roman" w:hAnsi="Times New Roman"/>
          <w:sz w:val="36"/>
          <w:szCs w:val="36"/>
        </w:rPr>
        <w:t>Учетная политика</w:t>
      </w:r>
    </w:p>
    <w:p w:rsidR="00A30D58" w:rsidRPr="001A5DA7" w:rsidRDefault="001A5DA7" w:rsidP="001A5DA7">
      <w:pPr>
        <w:pStyle w:val="1"/>
        <w:spacing w:before="0" w:after="0"/>
        <w:rPr>
          <w:rFonts w:ascii="Times New Roman" w:hAnsi="Times New Roman"/>
          <w:sz w:val="36"/>
          <w:szCs w:val="36"/>
        </w:rPr>
      </w:pPr>
      <w:r>
        <w:rPr>
          <w:rFonts w:ascii="Times New Roman" w:hAnsi="Times New Roman"/>
          <w:sz w:val="36"/>
          <w:szCs w:val="36"/>
        </w:rPr>
        <w:t xml:space="preserve"> Администрации </w:t>
      </w:r>
      <w:r w:rsidR="00A42F31">
        <w:rPr>
          <w:rFonts w:ascii="Times New Roman" w:hAnsi="Times New Roman"/>
          <w:sz w:val="36"/>
          <w:szCs w:val="36"/>
        </w:rPr>
        <w:t>Орл</w:t>
      </w:r>
      <w:r>
        <w:rPr>
          <w:rFonts w:ascii="Times New Roman" w:hAnsi="Times New Roman"/>
          <w:sz w:val="36"/>
          <w:szCs w:val="36"/>
        </w:rPr>
        <w:t>овского сельсовета</w:t>
      </w:r>
    </w:p>
    <w:p w:rsidR="00A30D58" w:rsidRPr="00514E01" w:rsidRDefault="00A30D58" w:rsidP="00514E01">
      <w:pPr>
        <w:tabs>
          <w:tab w:val="left" w:pos="6237"/>
        </w:tabs>
        <w:jc w:val="center"/>
        <w:rPr>
          <w:b/>
        </w:rPr>
      </w:pPr>
    </w:p>
    <w:p w:rsidR="00A30D58" w:rsidRPr="00514E01" w:rsidRDefault="00A30D58" w:rsidP="00514E01">
      <w:pPr>
        <w:pStyle w:val="1"/>
        <w:spacing w:before="0" w:after="0"/>
        <w:rPr>
          <w:rFonts w:ascii="Times New Roman" w:hAnsi="Times New Roman"/>
          <w:sz w:val="24"/>
          <w:szCs w:val="24"/>
        </w:rPr>
      </w:pPr>
      <w:r w:rsidRPr="00514E01">
        <w:rPr>
          <w:rFonts w:ascii="Times New Roman" w:hAnsi="Times New Roman"/>
          <w:sz w:val="24"/>
          <w:szCs w:val="24"/>
        </w:rPr>
        <w:t>Общие положения</w:t>
      </w: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Нормативные документы</w:t>
      </w:r>
    </w:p>
    <w:p w:rsidR="00A30D58" w:rsidRPr="00514E01" w:rsidRDefault="00A30D58" w:rsidP="00514E01">
      <w:pPr>
        <w:tabs>
          <w:tab w:val="left" w:pos="6237"/>
        </w:tabs>
        <w:rPr>
          <w:b/>
        </w:rPr>
      </w:pPr>
    </w:p>
    <w:p w:rsidR="00A30D58" w:rsidRPr="00B71911" w:rsidRDefault="00A30D58" w:rsidP="00514E01">
      <w:pPr>
        <w:pStyle w:val="2"/>
        <w:spacing w:line="240" w:lineRule="auto"/>
        <w:rPr>
          <w:rFonts w:ascii="Times New Roman" w:hAnsi="Times New Roman"/>
        </w:rPr>
      </w:pPr>
      <w:r w:rsidRPr="00B71911">
        <w:rPr>
          <w:rFonts w:ascii="Times New Roman" w:hAnsi="Times New Roman"/>
        </w:rPr>
        <w:t xml:space="preserve">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w:t>
      </w:r>
      <w:r w:rsidR="00A42F31" w:rsidRPr="00B71911">
        <w:rPr>
          <w:rFonts w:ascii="Times New Roman" w:hAnsi="Times New Roman"/>
        </w:rPr>
        <w:t>Орл</w:t>
      </w:r>
      <w:r w:rsidR="001A5DA7" w:rsidRPr="00B71911">
        <w:rPr>
          <w:rFonts w:ascii="Times New Roman" w:hAnsi="Times New Roman"/>
        </w:rPr>
        <w:t>овской</w:t>
      </w:r>
      <w:r w:rsidR="00CF72B0" w:rsidRPr="00B71911">
        <w:rPr>
          <w:rFonts w:ascii="Times New Roman" w:hAnsi="Times New Roman"/>
        </w:rPr>
        <w:t xml:space="preserve"> сельской администрации</w:t>
      </w:r>
      <w:r w:rsidR="00514E01" w:rsidRPr="00B71911">
        <w:rPr>
          <w:rFonts w:ascii="Times New Roman" w:hAnsi="Times New Roman"/>
        </w:rPr>
        <w:t xml:space="preserve"> </w:t>
      </w:r>
      <w:r w:rsidRPr="00B71911">
        <w:rPr>
          <w:rFonts w:ascii="Times New Roman" w:hAnsi="Times New Roman"/>
        </w:rPr>
        <w:t>(далее – администрация сельского поселения):</w:t>
      </w:r>
    </w:p>
    <w:p w:rsidR="00A30D58" w:rsidRDefault="00A30D58" w:rsidP="00514E01">
      <w:pPr>
        <w:pStyle w:val="2"/>
        <w:spacing w:line="240" w:lineRule="auto"/>
        <w:rPr>
          <w:rFonts w:ascii="Times New Roman" w:hAnsi="Times New Roman"/>
        </w:rPr>
      </w:pPr>
      <w:r w:rsidRPr="00B71911">
        <w:rPr>
          <w:rFonts w:ascii="Times New Roman" w:hAnsi="Times New Roman"/>
        </w:rPr>
        <w:t>Настоящая Учетная политика разработана на основании и с учетом требований и принципов, изложенных</w:t>
      </w:r>
      <w:r w:rsidRPr="00514E01">
        <w:rPr>
          <w:rFonts w:ascii="Times New Roman" w:hAnsi="Times New Roman"/>
        </w:rPr>
        <w:t xml:space="preserve"> в следующих нормативных документах:</w:t>
      </w:r>
    </w:p>
    <w:p w:rsidR="00444565" w:rsidRPr="00B71911" w:rsidRDefault="00444565" w:rsidP="00B71911">
      <w:pPr>
        <w:pStyle w:val="2"/>
        <w:rPr>
          <w:rFonts w:ascii="Times New Roman" w:hAnsi="Times New Roman"/>
        </w:rPr>
      </w:pPr>
      <w:r w:rsidRPr="00B71911">
        <w:rPr>
          <w:rFonts w:ascii="Times New Roman" w:hAnsi="Times New Roman"/>
        </w:rPr>
        <w:t xml:space="preserve">Бюджетный </w:t>
      </w:r>
      <w:hyperlink r:id="rId8" w:history="1">
        <w:r w:rsidRPr="00B71911">
          <w:rPr>
            <w:rStyle w:val="af"/>
            <w:rFonts w:ascii="Times New Roman" w:hAnsi="Times New Roman"/>
          </w:rPr>
          <w:t>кодекс</w:t>
        </w:r>
      </w:hyperlink>
      <w:r w:rsidRPr="00B71911">
        <w:rPr>
          <w:rFonts w:ascii="Times New Roman" w:hAnsi="Times New Roman"/>
        </w:rPr>
        <w:t xml:space="preserve"> РФ (далее - БК РФ);</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9" w:history="1">
        <w:r w:rsidRPr="00B71911">
          <w:rPr>
            <w:rStyle w:val="af"/>
            <w:rFonts w:ascii="Times New Roman" w:hAnsi="Times New Roman"/>
            <w:color w:val="auto"/>
            <w:u w:val="none"/>
          </w:rPr>
          <w:t>закон</w:t>
        </w:r>
      </w:hyperlink>
      <w:r w:rsidRPr="00B71911">
        <w:rPr>
          <w:rFonts w:ascii="Times New Roman" w:hAnsi="Times New Roman"/>
        </w:rPr>
        <w:t xml:space="preserve"> от 06.12.2011 № 402-ФЗ "О бухгалтерском учете" (далее - Закон № 402-ФЗ);</w:t>
      </w:r>
    </w:p>
    <w:p w:rsidR="00444565" w:rsidRPr="00B71911" w:rsidRDefault="00444565" w:rsidP="00B71911">
      <w:pPr>
        <w:pStyle w:val="2"/>
        <w:rPr>
          <w:rFonts w:ascii="Times New Roman" w:hAnsi="Times New Roman"/>
        </w:rPr>
      </w:pPr>
      <w:r w:rsidRPr="00B71911">
        <w:rPr>
          <w:rFonts w:ascii="Times New Roman" w:hAnsi="Times New Roman"/>
        </w:rPr>
        <w:t xml:space="preserve">Федеральный </w:t>
      </w:r>
      <w:hyperlink r:id="rId10" w:history="1">
        <w:r w:rsidRPr="00B71911">
          <w:rPr>
            <w:rStyle w:val="af"/>
            <w:rFonts w:ascii="Times New Roman" w:hAnsi="Times New Roman"/>
            <w:color w:val="auto"/>
            <w:u w:val="none"/>
          </w:rPr>
          <w:t>закон</w:t>
        </w:r>
      </w:hyperlink>
      <w:r w:rsidRPr="00B71911">
        <w:rPr>
          <w:rFonts w:ascii="Times New Roman" w:hAnsi="Times New Roman"/>
        </w:rPr>
        <w:t xml:space="preserve"> от 12.01.1996 № 7-ФЗ "О некоммерческих организациях" (далее - Закон № 7-ФЗ);</w:t>
      </w:r>
    </w:p>
    <w:p w:rsidR="00444565" w:rsidRPr="00B71911" w:rsidRDefault="00D956F4" w:rsidP="00D956F4">
      <w:pPr>
        <w:pStyle w:val="2"/>
        <w:rPr>
          <w:rFonts w:ascii="Times New Roman" w:hAnsi="Times New Roman"/>
        </w:rPr>
      </w:pPr>
      <w:r>
        <w:rPr>
          <w:rFonts w:ascii="Times New Roman" w:hAnsi="Times New Roman"/>
        </w:rPr>
        <w:t>Ф</w:t>
      </w:r>
      <w:r w:rsidRPr="00D956F4">
        <w:rPr>
          <w:rFonts w:ascii="Times New Roman" w:hAnsi="Times New Roman"/>
        </w:rPr>
        <w:t>едеральны</w:t>
      </w:r>
      <w:r>
        <w:rPr>
          <w:rFonts w:ascii="Times New Roman" w:hAnsi="Times New Roman"/>
        </w:rPr>
        <w:t>е</w:t>
      </w:r>
      <w:r w:rsidRPr="00D956F4">
        <w:rPr>
          <w:rFonts w:ascii="Times New Roman" w:hAnsi="Times New Roman"/>
        </w:rPr>
        <w:t xml:space="preserve"> стандарт</w:t>
      </w:r>
      <w:r>
        <w:rPr>
          <w:rFonts w:ascii="Times New Roman" w:hAnsi="Times New Roman"/>
        </w:rPr>
        <w:t>ы</w:t>
      </w:r>
      <w:r w:rsidRPr="00D956F4">
        <w:rPr>
          <w:rFonts w:ascii="Times New Roman" w:hAnsi="Times New Roman"/>
        </w:rPr>
        <w:t xml:space="preserve">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 от 15.06.2021 № 84н (далее – СГС «Государственная (муниципальная) казна»).</w:t>
      </w:r>
    </w:p>
    <w:p w:rsidR="00444565" w:rsidRPr="00B71911" w:rsidRDefault="00444565" w:rsidP="00B71911">
      <w:pPr>
        <w:pStyle w:val="2"/>
        <w:rPr>
          <w:rFonts w:ascii="Times New Roman" w:hAnsi="Times New Roman"/>
        </w:rPr>
      </w:pPr>
      <w:r w:rsidRPr="00B71911">
        <w:rPr>
          <w:rFonts w:ascii="Times New Roman" w:hAnsi="Times New Roman"/>
        </w:rPr>
        <w:t xml:space="preserve">Единый </w:t>
      </w:r>
      <w:hyperlink r:id="rId11" w:history="1">
        <w:r w:rsidRPr="00B71911">
          <w:rPr>
            <w:rStyle w:val="af"/>
            <w:rFonts w:ascii="Times New Roman" w:hAnsi="Times New Roman"/>
          </w:rPr>
          <w:t>план</w:t>
        </w:r>
      </w:hyperlink>
      <w:r w:rsidRPr="00B71911">
        <w:rPr>
          <w:rFonts w:ascii="Times New Roman" w:hAnsi="Times New Roman"/>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12" w:history="1">
        <w:r w:rsidRPr="00B71911">
          <w:rPr>
            <w:rStyle w:val="af"/>
            <w:rFonts w:ascii="Times New Roman" w:hAnsi="Times New Roman"/>
          </w:rPr>
          <w:t>план</w:t>
        </w:r>
      </w:hyperlink>
      <w:r w:rsidRPr="00B71911">
        <w:rPr>
          <w:rFonts w:ascii="Times New Roman" w:hAnsi="Times New Roman"/>
        </w:rPr>
        <w:t xml:space="preserve"> счетов);</w:t>
      </w:r>
    </w:p>
    <w:p w:rsidR="00444565" w:rsidRPr="00B71911" w:rsidRDefault="00CC27E2" w:rsidP="00B71911">
      <w:pPr>
        <w:pStyle w:val="2"/>
        <w:rPr>
          <w:rFonts w:ascii="Times New Roman" w:hAnsi="Times New Roman"/>
        </w:rPr>
      </w:pPr>
      <w:hyperlink r:id="rId13" w:history="1">
        <w:r w:rsidR="00444565" w:rsidRPr="00B71911">
          <w:rPr>
            <w:rStyle w:val="af"/>
            <w:rFonts w:ascii="Times New Roman" w:hAnsi="Times New Roman"/>
          </w:rPr>
          <w:t>Инструкция</w:t>
        </w:r>
      </w:hyperlink>
      <w:r w:rsidR="00444565" w:rsidRPr="00B71911">
        <w:rPr>
          <w:rFonts w:ascii="Times New Roman" w:hAnsi="Times New Roman"/>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00444565" w:rsidRPr="00B71911">
        <w:rPr>
          <w:rFonts w:ascii="Times New Roman" w:hAnsi="Times New Roman"/>
        </w:rPr>
        <w:lastRenderedPageBreak/>
        <w:t xml:space="preserve">академий наук, государственных (муниципальных) учреждений, утвержденная Приказом Минфина России от 01.12.2010 № 157н (далее - </w:t>
      </w:r>
      <w:hyperlink r:id="rId14" w:history="1">
        <w:r w:rsidR="00444565" w:rsidRPr="00B71911">
          <w:rPr>
            <w:rStyle w:val="af"/>
            <w:rFonts w:ascii="Times New Roman" w:hAnsi="Times New Roman"/>
          </w:rPr>
          <w:t>Инструкция</w:t>
        </w:r>
      </w:hyperlink>
      <w:r w:rsidR="00444565" w:rsidRPr="00B71911">
        <w:rPr>
          <w:rFonts w:ascii="Times New Roman" w:hAnsi="Times New Roman"/>
        </w:rPr>
        <w:t xml:space="preserve"> № 157н);</w:t>
      </w:r>
    </w:p>
    <w:p w:rsidR="00444565" w:rsidRPr="00B71911" w:rsidRDefault="00CC27E2" w:rsidP="00B71911">
      <w:pPr>
        <w:pStyle w:val="2"/>
        <w:rPr>
          <w:rFonts w:ascii="Times New Roman" w:hAnsi="Times New Roman"/>
        </w:rPr>
      </w:pPr>
      <w:hyperlink r:id="rId15" w:history="1">
        <w:r w:rsidR="00444565" w:rsidRPr="00B71911">
          <w:rPr>
            <w:rStyle w:val="af"/>
            <w:rFonts w:ascii="Times New Roman" w:hAnsi="Times New Roman"/>
          </w:rPr>
          <w:t>План</w:t>
        </w:r>
      </w:hyperlink>
      <w:r w:rsidR="00444565" w:rsidRPr="00B71911">
        <w:rPr>
          <w:rFonts w:ascii="Times New Roman" w:hAnsi="Times New Roman"/>
        </w:rPr>
        <w:t xml:space="preserve"> счетов бюджетного учета, утвержденный Приказом Минфина России от 06.12.2010 № 162н (далее - </w:t>
      </w:r>
      <w:hyperlink r:id="rId16" w:history="1">
        <w:r w:rsidR="00444565" w:rsidRPr="00B71911">
          <w:rPr>
            <w:rStyle w:val="af"/>
            <w:rFonts w:ascii="Times New Roman" w:hAnsi="Times New Roman"/>
          </w:rPr>
          <w:t>План</w:t>
        </w:r>
      </w:hyperlink>
      <w:r w:rsidR="00444565" w:rsidRPr="00B71911">
        <w:rPr>
          <w:rFonts w:ascii="Times New Roman" w:hAnsi="Times New Roman"/>
        </w:rPr>
        <w:t xml:space="preserve"> счетов бюджетного учета);</w:t>
      </w:r>
    </w:p>
    <w:p w:rsidR="00444565" w:rsidRPr="00B71911" w:rsidRDefault="00CC27E2" w:rsidP="00B71911">
      <w:pPr>
        <w:pStyle w:val="2"/>
        <w:rPr>
          <w:rFonts w:ascii="Times New Roman" w:hAnsi="Times New Roman"/>
        </w:rPr>
      </w:pPr>
      <w:hyperlink r:id="rId17" w:history="1">
        <w:r w:rsidR="00444565" w:rsidRPr="00B71911">
          <w:rPr>
            <w:rStyle w:val="af"/>
            <w:rFonts w:ascii="Times New Roman" w:hAnsi="Times New Roman"/>
          </w:rPr>
          <w:t>Инструкция</w:t>
        </w:r>
      </w:hyperlink>
      <w:r w:rsidR="00444565" w:rsidRPr="00B71911">
        <w:rPr>
          <w:rFonts w:ascii="Times New Roman" w:hAnsi="Times New Roman"/>
        </w:rPr>
        <w:t xml:space="preserve"> по применению Плана счетов бюджетного учета, утвержденная Приказом Минфина России от 06.12.2010 № 162н (далее - </w:t>
      </w:r>
      <w:hyperlink r:id="rId18" w:history="1">
        <w:r w:rsidR="00444565" w:rsidRPr="00B71911">
          <w:rPr>
            <w:rStyle w:val="af"/>
            <w:rFonts w:ascii="Times New Roman" w:hAnsi="Times New Roman"/>
          </w:rPr>
          <w:t>Инструкция</w:t>
        </w:r>
      </w:hyperlink>
      <w:r w:rsidR="00444565" w:rsidRPr="00B71911">
        <w:rPr>
          <w:rFonts w:ascii="Times New Roman" w:hAnsi="Times New Roman"/>
        </w:rPr>
        <w:t xml:space="preserve"> № 162н);</w:t>
      </w:r>
    </w:p>
    <w:p w:rsidR="00444565" w:rsidRPr="00B71911" w:rsidRDefault="00CC27E2" w:rsidP="00B71911">
      <w:pPr>
        <w:pStyle w:val="2"/>
        <w:rPr>
          <w:rFonts w:ascii="Times New Roman" w:hAnsi="Times New Roman"/>
        </w:rPr>
      </w:pPr>
      <w:hyperlink r:id="rId19" w:history="1">
        <w:r w:rsidR="00444565" w:rsidRPr="00B71911">
          <w:rPr>
            <w:rStyle w:val="af"/>
            <w:rFonts w:ascii="Times New Roman" w:hAnsi="Times New Roman"/>
          </w:rPr>
          <w:t>Приказ</w:t>
        </w:r>
      </w:hyperlink>
      <w:r w:rsidR="00444565" w:rsidRPr="00B71911">
        <w:rPr>
          <w:rFonts w:ascii="Times New Roman" w:hAnsi="Times New Roman"/>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20" w:history="1">
        <w:r w:rsidR="00444565" w:rsidRPr="00B71911">
          <w:rPr>
            <w:rStyle w:val="af"/>
            <w:rFonts w:ascii="Times New Roman" w:hAnsi="Times New Roman"/>
          </w:rPr>
          <w:t>Приказ</w:t>
        </w:r>
      </w:hyperlink>
      <w:r w:rsidR="00444565" w:rsidRPr="00B71911">
        <w:rPr>
          <w:rFonts w:ascii="Times New Roman" w:hAnsi="Times New Roman"/>
        </w:rPr>
        <w:t xml:space="preserve"> Минфина России № 52н), включая Приложение № 5 - Методические </w:t>
      </w:r>
      <w:hyperlink r:id="rId21" w:history="1">
        <w:r w:rsidR="00444565" w:rsidRPr="00B71911">
          <w:rPr>
            <w:rStyle w:val="af"/>
            <w:rFonts w:ascii="Times New Roman" w:hAnsi="Times New Roman"/>
          </w:rPr>
          <w:t>указания</w:t>
        </w:r>
      </w:hyperlink>
      <w:r w:rsidR="00444565" w:rsidRPr="00B71911">
        <w:rPr>
          <w:rFonts w:ascii="Times New Roman" w:hAnsi="Times New Roman"/>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22" w:history="1">
        <w:r w:rsidR="00444565" w:rsidRPr="00B71911">
          <w:rPr>
            <w:rStyle w:val="af"/>
            <w:rFonts w:ascii="Times New Roman" w:hAnsi="Times New Roman"/>
          </w:rPr>
          <w:t>указания</w:t>
        </w:r>
      </w:hyperlink>
      <w:r w:rsidR="00444565" w:rsidRPr="00B71911">
        <w:rPr>
          <w:rFonts w:ascii="Times New Roman" w:hAnsi="Times New Roman"/>
        </w:rPr>
        <w:t xml:space="preserve"> № 52н);</w:t>
      </w:r>
    </w:p>
    <w:p w:rsidR="00444565" w:rsidRPr="00B71911" w:rsidRDefault="00CC27E2" w:rsidP="00B71911">
      <w:pPr>
        <w:pStyle w:val="2"/>
        <w:rPr>
          <w:rFonts w:ascii="Times New Roman" w:hAnsi="Times New Roman"/>
        </w:rPr>
      </w:pPr>
      <w:hyperlink r:id="rId23" w:history="1">
        <w:r w:rsidR="00444565" w:rsidRPr="00B71911">
          <w:rPr>
            <w:rStyle w:val="af"/>
            <w:rFonts w:ascii="Times New Roman" w:hAnsi="Times New Roman"/>
          </w:rPr>
          <w:t>Указание</w:t>
        </w:r>
      </w:hyperlink>
      <w:r w:rsidR="00444565" w:rsidRPr="00B71911">
        <w:rPr>
          <w:rFonts w:ascii="Times New Roman" w:hAnsi="Times New Roman"/>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24" w:history="1">
        <w:r w:rsidR="00444565" w:rsidRPr="00B71911">
          <w:rPr>
            <w:rStyle w:val="af"/>
            <w:rFonts w:ascii="Times New Roman" w:hAnsi="Times New Roman"/>
          </w:rPr>
          <w:t>Указание</w:t>
        </w:r>
      </w:hyperlink>
      <w:r w:rsidR="00444565" w:rsidRPr="00B71911">
        <w:rPr>
          <w:rFonts w:ascii="Times New Roman" w:hAnsi="Times New Roman"/>
        </w:rPr>
        <w:t xml:space="preserve"> № 3210-У);</w:t>
      </w:r>
    </w:p>
    <w:p w:rsidR="00444565" w:rsidRPr="00B71911" w:rsidRDefault="00CC27E2" w:rsidP="00B71911">
      <w:pPr>
        <w:pStyle w:val="2"/>
        <w:rPr>
          <w:rFonts w:ascii="Times New Roman" w:hAnsi="Times New Roman"/>
        </w:rPr>
      </w:pPr>
      <w:hyperlink r:id="rId25" w:history="1">
        <w:r w:rsidR="00444565" w:rsidRPr="00B71911">
          <w:rPr>
            <w:rStyle w:val="af"/>
            <w:rFonts w:ascii="Times New Roman" w:hAnsi="Times New Roman"/>
          </w:rPr>
          <w:t>Указание</w:t>
        </w:r>
      </w:hyperlink>
      <w:r w:rsidR="00444565" w:rsidRPr="00B71911">
        <w:rPr>
          <w:rFonts w:ascii="Times New Roman" w:hAnsi="Times New Roman"/>
        </w:rPr>
        <w:t xml:space="preserve"> Банка России от 09.12.2019 № 5348-У "О правилах наличных расчетов" (далее - </w:t>
      </w:r>
      <w:hyperlink r:id="rId26" w:history="1">
        <w:r w:rsidR="00444565" w:rsidRPr="00B71911">
          <w:rPr>
            <w:rStyle w:val="af"/>
            <w:rFonts w:ascii="Times New Roman" w:hAnsi="Times New Roman"/>
          </w:rPr>
          <w:t>Указание</w:t>
        </w:r>
      </w:hyperlink>
      <w:r w:rsidR="00444565" w:rsidRPr="00B71911">
        <w:rPr>
          <w:rFonts w:ascii="Times New Roman" w:hAnsi="Times New Roman"/>
        </w:rPr>
        <w:t xml:space="preserve"> № 5348-У);</w:t>
      </w:r>
    </w:p>
    <w:p w:rsidR="00444565" w:rsidRPr="00B71911" w:rsidRDefault="00444565" w:rsidP="00B71911">
      <w:pPr>
        <w:pStyle w:val="2"/>
        <w:rPr>
          <w:rFonts w:ascii="Times New Roman" w:hAnsi="Times New Roman"/>
        </w:rPr>
      </w:pPr>
      <w:r w:rsidRPr="00B71911">
        <w:rPr>
          <w:rFonts w:ascii="Times New Roman" w:hAnsi="Times New Roman"/>
        </w:rPr>
        <w:t xml:space="preserve">Методические </w:t>
      </w:r>
      <w:hyperlink r:id="rId27" w:history="1">
        <w:r w:rsidRPr="00B71911">
          <w:rPr>
            <w:rStyle w:val="af"/>
            <w:rFonts w:ascii="Times New Roman" w:hAnsi="Times New Roman"/>
          </w:rPr>
          <w:t>указания</w:t>
        </w:r>
      </w:hyperlink>
      <w:r w:rsidRPr="00B71911">
        <w:rPr>
          <w:rFonts w:ascii="Times New Roman" w:hAnsi="Times New Roman"/>
        </w:rPr>
        <w:t xml:space="preserve"> по инвентаризации имущества и финансовых обязательств, утвержденные Приказом Минфина России от 13.06.1995 № 49 (далее - Методические </w:t>
      </w:r>
      <w:hyperlink r:id="rId28" w:history="1">
        <w:r w:rsidRPr="00B71911">
          <w:rPr>
            <w:rStyle w:val="af"/>
            <w:rFonts w:ascii="Times New Roman" w:hAnsi="Times New Roman"/>
          </w:rPr>
          <w:t>указания</w:t>
        </w:r>
      </w:hyperlink>
      <w:r w:rsidRPr="00B71911">
        <w:rPr>
          <w:rFonts w:ascii="Times New Roman" w:hAnsi="Times New Roman"/>
        </w:rPr>
        <w:t xml:space="preserve"> № 49);</w:t>
      </w:r>
    </w:p>
    <w:p w:rsidR="00444565" w:rsidRPr="00B71911" w:rsidRDefault="00444565" w:rsidP="00B71911">
      <w:pPr>
        <w:pStyle w:val="2"/>
        <w:rPr>
          <w:rFonts w:ascii="Times New Roman" w:hAnsi="Times New Roman"/>
        </w:rPr>
      </w:pPr>
      <w:r w:rsidRPr="00B71911">
        <w:rPr>
          <w:rFonts w:ascii="Times New Roman" w:hAnsi="Times New Roman"/>
        </w:rPr>
        <w:t xml:space="preserve">Методические </w:t>
      </w:r>
      <w:hyperlink r:id="rId29" w:history="1">
        <w:r w:rsidRPr="00B71911">
          <w:rPr>
            <w:rStyle w:val="af"/>
            <w:rFonts w:ascii="Times New Roman" w:hAnsi="Times New Roman"/>
          </w:rPr>
          <w:t>рекомендации</w:t>
        </w:r>
      </w:hyperlink>
      <w:r w:rsidRPr="00B71911">
        <w:rPr>
          <w:rFonts w:ascii="Times New Roman" w:hAnsi="Times New Roman"/>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30" w:history="1">
        <w:r w:rsidRPr="00B71911">
          <w:rPr>
            <w:rStyle w:val="af"/>
            <w:rFonts w:ascii="Times New Roman" w:hAnsi="Times New Roman"/>
          </w:rPr>
          <w:t>рекомендации</w:t>
        </w:r>
      </w:hyperlink>
      <w:r w:rsidRPr="00B71911">
        <w:rPr>
          <w:rFonts w:ascii="Times New Roman" w:hAnsi="Times New Roman"/>
        </w:rPr>
        <w:t xml:space="preserve"> № АМ-23-р);</w:t>
      </w:r>
    </w:p>
    <w:p w:rsidR="00444565" w:rsidRPr="00B71911" w:rsidRDefault="00CC27E2" w:rsidP="00B71911">
      <w:pPr>
        <w:pStyle w:val="2"/>
        <w:rPr>
          <w:rFonts w:ascii="Times New Roman" w:hAnsi="Times New Roman"/>
        </w:rPr>
      </w:pPr>
      <w:hyperlink r:id="rId31" w:history="1">
        <w:r w:rsidR="00444565" w:rsidRPr="00B71911">
          <w:rPr>
            <w:rStyle w:val="af"/>
            <w:rFonts w:ascii="Times New Roman" w:hAnsi="Times New Roman"/>
          </w:rPr>
          <w:t>Правила</w:t>
        </w:r>
      </w:hyperlink>
      <w:r w:rsidR="00444565" w:rsidRPr="00B71911">
        <w:rPr>
          <w:rFonts w:ascii="Times New Roman" w:hAnsi="Times New Roman"/>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32" w:history="1">
        <w:r w:rsidR="00444565" w:rsidRPr="00B71911">
          <w:rPr>
            <w:rStyle w:val="af"/>
            <w:rFonts w:ascii="Times New Roman" w:hAnsi="Times New Roman"/>
          </w:rPr>
          <w:t>Правила</w:t>
        </w:r>
      </w:hyperlink>
      <w:r w:rsidR="00444565" w:rsidRPr="00B71911">
        <w:rPr>
          <w:rFonts w:ascii="Times New Roman" w:hAnsi="Times New Roman"/>
        </w:rPr>
        <w:t xml:space="preserve"> учета и хранения драгоценных металлов, драгоценных камней и продукции из них, а также ведения соответствующей отчетности);</w:t>
      </w:r>
    </w:p>
    <w:p w:rsidR="00444565" w:rsidRPr="00B71911" w:rsidRDefault="00CC27E2" w:rsidP="00B71911">
      <w:pPr>
        <w:pStyle w:val="2"/>
        <w:rPr>
          <w:rFonts w:ascii="Times New Roman" w:hAnsi="Times New Roman"/>
        </w:rPr>
      </w:pPr>
      <w:hyperlink r:id="rId33" w:history="1">
        <w:r w:rsidR="00444565" w:rsidRPr="00B71911">
          <w:rPr>
            <w:rStyle w:val="af"/>
            <w:rFonts w:ascii="Times New Roman" w:hAnsi="Times New Roman"/>
          </w:rPr>
          <w:t>Инструкция</w:t>
        </w:r>
      </w:hyperlink>
      <w:r w:rsidR="00444565" w:rsidRPr="00B71911">
        <w:rPr>
          <w:rFonts w:ascii="Times New Roman" w:hAnsi="Times New Roman"/>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34" w:history="1">
        <w:r w:rsidR="00444565" w:rsidRPr="00B71911">
          <w:rPr>
            <w:rStyle w:val="af"/>
            <w:rFonts w:ascii="Times New Roman" w:hAnsi="Times New Roman"/>
          </w:rPr>
          <w:t>Инструкция</w:t>
        </w:r>
      </w:hyperlink>
      <w:r w:rsidR="00444565" w:rsidRPr="00B71911">
        <w:rPr>
          <w:rFonts w:ascii="Times New Roman" w:hAnsi="Times New Roman"/>
        </w:rPr>
        <w:t xml:space="preserve"> № 191н);</w:t>
      </w:r>
    </w:p>
    <w:p w:rsidR="00444565" w:rsidRPr="00B71911" w:rsidRDefault="00CC27E2" w:rsidP="00B71911">
      <w:pPr>
        <w:pStyle w:val="2"/>
        <w:rPr>
          <w:rFonts w:ascii="Times New Roman" w:hAnsi="Times New Roman"/>
        </w:rPr>
      </w:pPr>
      <w:hyperlink r:id="rId35" w:history="1">
        <w:r w:rsidR="00444565" w:rsidRPr="00444565">
          <w:rPr>
            <w:rStyle w:val="af"/>
            <w:rFonts w:ascii="Times New Roman" w:hAnsi="Times New Roman"/>
          </w:rPr>
          <w:t>Приказ</w:t>
        </w:r>
      </w:hyperlink>
      <w:r w:rsidR="00444565" w:rsidRPr="00444565">
        <w:t xml:space="preserve"> Минфина России от 09.12.2016 № 231н "Об утверждении Инструкции о порядке учета и хранения драгоценных металлов, драгоценных камней, продукции из </w:t>
      </w:r>
      <w:r w:rsidR="00444565" w:rsidRPr="00B71911">
        <w:rPr>
          <w:rFonts w:ascii="Times New Roman" w:hAnsi="Times New Roman"/>
        </w:rPr>
        <w:t xml:space="preserve">них и ведения отчетности при их производстве, использовании и обращении" (далее - </w:t>
      </w:r>
      <w:hyperlink r:id="rId36" w:history="1">
        <w:r w:rsidR="00444565" w:rsidRPr="00B71911">
          <w:rPr>
            <w:rStyle w:val="af"/>
            <w:rFonts w:ascii="Times New Roman" w:hAnsi="Times New Roman"/>
          </w:rPr>
          <w:t>Приказ</w:t>
        </w:r>
      </w:hyperlink>
      <w:r w:rsidR="00444565" w:rsidRPr="00B71911">
        <w:rPr>
          <w:rFonts w:ascii="Times New Roman" w:hAnsi="Times New Roman"/>
        </w:rPr>
        <w:t xml:space="preserve"> Минфина России № 231н);</w:t>
      </w:r>
    </w:p>
    <w:p w:rsidR="00444565" w:rsidRPr="00B71911" w:rsidRDefault="00CC27E2" w:rsidP="00B71911">
      <w:pPr>
        <w:pStyle w:val="2"/>
        <w:rPr>
          <w:rFonts w:ascii="Times New Roman" w:hAnsi="Times New Roman"/>
        </w:rPr>
      </w:pPr>
      <w:hyperlink r:id="rId37" w:history="1">
        <w:r w:rsidR="00444565" w:rsidRPr="00B71911">
          <w:rPr>
            <w:rStyle w:val="af"/>
            <w:rFonts w:ascii="Times New Roman" w:hAnsi="Times New Roman"/>
          </w:rPr>
          <w:t>Порядок</w:t>
        </w:r>
      </w:hyperlink>
      <w:r w:rsidR="00444565" w:rsidRPr="00B71911">
        <w:rPr>
          <w:rFonts w:ascii="Times New Roman" w:hAnsi="Times New Roman"/>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38" w:history="1">
        <w:r w:rsidR="00444565" w:rsidRPr="00B71911">
          <w:rPr>
            <w:rStyle w:val="af"/>
            <w:rFonts w:ascii="Times New Roman" w:hAnsi="Times New Roman"/>
          </w:rPr>
          <w:t>Порядок</w:t>
        </w:r>
      </w:hyperlink>
      <w:r w:rsidR="00444565" w:rsidRPr="00B71911">
        <w:rPr>
          <w:rFonts w:ascii="Times New Roman" w:hAnsi="Times New Roman"/>
        </w:rPr>
        <w:t xml:space="preserve"> № 85н);</w:t>
      </w:r>
    </w:p>
    <w:p w:rsidR="00444565" w:rsidRPr="00B71911" w:rsidRDefault="00CC27E2" w:rsidP="00B71911">
      <w:pPr>
        <w:pStyle w:val="2"/>
        <w:rPr>
          <w:rFonts w:ascii="Times New Roman" w:hAnsi="Times New Roman"/>
        </w:rPr>
      </w:pPr>
      <w:hyperlink r:id="rId39" w:history="1">
        <w:r w:rsidR="00444565" w:rsidRPr="00B71911">
          <w:rPr>
            <w:rStyle w:val="20"/>
            <w:rFonts w:ascii="Times New Roman" w:hAnsi="Times New Roman"/>
          </w:rPr>
          <w:t>Порядок</w:t>
        </w:r>
      </w:hyperlink>
      <w:r w:rsidR="00444565" w:rsidRPr="00B71911">
        <w:rPr>
          <w:rFonts w:ascii="Times New Roman" w:hAnsi="Times New Roman"/>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40" w:history="1">
        <w:r w:rsidR="00444565" w:rsidRPr="00B71911">
          <w:rPr>
            <w:rStyle w:val="20"/>
            <w:rFonts w:ascii="Times New Roman" w:hAnsi="Times New Roman"/>
          </w:rPr>
          <w:t>Порядок</w:t>
        </w:r>
      </w:hyperlink>
      <w:r w:rsidR="00444565" w:rsidRPr="00B71911">
        <w:rPr>
          <w:rFonts w:ascii="Times New Roman" w:hAnsi="Times New Roman"/>
        </w:rPr>
        <w:t xml:space="preserve"> применения КОСГУ, </w:t>
      </w:r>
      <w:hyperlink r:id="rId41" w:history="1">
        <w:r w:rsidR="00444565" w:rsidRPr="00B71911">
          <w:rPr>
            <w:rStyle w:val="20"/>
            <w:rFonts w:ascii="Times New Roman" w:hAnsi="Times New Roman"/>
          </w:rPr>
          <w:t>Порядок</w:t>
        </w:r>
      </w:hyperlink>
      <w:r w:rsidR="00444565" w:rsidRPr="00B71911">
        <w:rPr>
          <w:rFonts w:ascii="Times New Roman" w:hAnsi="Times New Roman"/>
        </w:rPr>
        <w:t xml:space="preserve"> № 209н);</w:t>
      </w:r>
    </w:p>
    <w:p w:rsidR="00A30D58" w:rsidRPr="00B71911" w:rsidRDefault="00A30D58" w:rsidP="00B71911">
      <w:pPr>
        <w:ind w:left="360"/>
      </w:pPr>
    </w:p>
    <w:p w:rsidR="00A30D58" w:rsidRPr="00B71911" w:rsidRDefault="00A30D58" w:rsidP="00B71911">
      <w:pPr>
        <w:rPr>
          <w:b/>
        </w:rPr>
      </w:pPr>
    </w:p>
    <w:p w:rsidR="00A30D58" w:rsidRPr="00514E01" w:rsidRDefault="00A30D58" w:rsidP="00B71911">
      <w:pPr>
        <w:pStyle w:val="a7"/>
        <w:spacing w:after="0"/>
        <w:ind w:hanging="283"/>
        <w:rPr>
          <w:rFonts w:ascii="Times New Roman" w:hAnsi="Times New Roman"/>
          <w:sz w:val="24"/>
        </w:rPr>
      </w:pPr>
      <w:r w:rsidRPr="00514E01">
        <w:rPr>
          <w:rFonts w:ascii="Times New Roman" w:hAnsi="Times New Roman"/>
          <w:sz w:val="24"/>
        </w:rPr>
        <w:t>Принципы ведения учета</w:t>
      </w:r>
    </w:p>
    <w:p w:rsidR="00A30D58" w:rsidRPr="00514E01" w:rsidRDefault="00A30D58" w:rsidP="00514E01">
      <w:pPr>
        <w:tabs>
          <w:tab w:val="left" w:pos="6237"/>
        </w:tabs>
        <w:autoSpaceDE w:val="0"/>
        <w:autoSpaceDN w:val="0"/>
        <w:adjustRightInd w:val="0"/>
        <w:jc w:val="center"/>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Общие принципы ведения учета сельского поселения установлены п. 3 Инструкции 157н. Кроме этого, при формировании настоящей учетной политики учтены следующие требования и допущения:</w:t>
      </w:r>
    </w:p>
    <w:p w:rsidR="00A30D58" w:rsidRPr="00514E01" w:rsidRDefault="00A30D58" w:rsidP="00AD2FCF">
      <w:pPr>
        <w:pStyle w:val="2"/>
        <w:numPr>
          <w:ilvl w:val="0"/>
          <w:numId w:val="10"/>
        </w:numPr>
        <w:tabs>
          <w:tab w:val="left" w:pos="851"/>
        </w:tabs>
        <w:spacing w:line="240" w:lineRule="auto"/>
        <w:ind w:left="0" w:firstLine="426"/>
        <w:rPr>
          <w:rFonts w:ascii="Times New Roman" w:hAnsi="Times New Roman"/>
        </w:rPr>
      </w:pPr>
      <w:r w:rsidRPr="00514E01">
        <w:rPr>
          <w:rFonts w:ascii="Times New Roman" w:hAnsi="Times New Roman"/>
        </w:rPr>
        <w:t>Бухгалтерский учет имущества, обязательств и фактов хозяйственной жизни ведется в рублях и копейках.</w:t>
      </w:r>
      <w:r w:rsidR="00514E01">
        <w:rPr>
          <w:rFonts w:ascii="Times New Roman" w:hAnsi="Times New Roman"/>
        </w:rPr>
        <w:t xml:space="preserve"> </w:t>
      </w:r>
      <w:r w:rsidRPr="00514E01">
        <w:rPr>
          <w:rFonts w:ascii="Times New Roman" w:hAnsi="Times New Roman"/>
        </w:rPr>
        <w:t>Объекты учета, стоимость которых выражена в иностранной валюте, принимаются к бухгалтерскому учету в рублевом эквиваленте, исчисленном на дату совершения операции</w:t>
      </w:r>
      <w:r w:rsidR="00514E01">
        <w:rPr>
          <w:rFonts w:ascii="Times New Roman" w:hAnsi="Times New Roman"/>
        </w:rPr>
        <w:t xml:space="preserve"> </w:t>
      </w:r>
      <w:r w:rsidRPr="00514E01">
        <w:rPr>
          <w:rFonts w:ascii="Times New Roman" w:hAnsi="Times New Roman"/>
        </w:rPr>
        <w:t>путем пересчета суммы в иностранной валюте:</w:t>
      </w:r>
    </w:p>
    <w:p w:rsidR="00A30D58" w:rsidRPr="00514E01" w:rsidRDefault="00A30D58" w:rsidP="00AD2FCF">
      <w:pPr>
        <w:pStyle w:val="2"/>
        <w:numPr>
          <w:ilvl w:val="1"/>
          <w:numId w:val="10"/>
        </w:numPr>
        <w:tabs>
          <w:tab w:val="left" w:pos="851"/>
        </w:tabs>
        <w:spacing w:line="240" w:lineRule="auto"/>
        <w:ind w:left="0" w:firstLine="426"/>
        <w:rPr>
          <w:rFonts w:ascii="Times New Roman" w:hAnsi="Times New Roman"/>
        </w:rPr>
      </w:pPr>
      <w:r w:rsidRPr="00514E01">
        <w:rPr>
          <w:rFonts w:ascii="Times New Roman" w:hAnsi="Times New Roman"/>
        </w:rPr>
        <w:t>по официальному курсу ЦБ РФ соответствующих иностранных валют по отношению к рублю,</w:t>
      </w:r>
    </w:p>
    <w:p w:rsidR="00A30D58" w:rsidRPr="00AD2FCF" w:rsidRDefault="00A30D58" w:rsidP="00AD2FCF">
      <w:pPr>
        <w:pStyle w:val="2"/>
        <w:numPr>
          <w:ilvl w:val="1"/>
          <w:numId w:val="10"/>
        </w:numPr>
        <w:tabs>
          <w:tab w:val="left" w:pos="851"/>
        </w:tabs>
        <w:spacing w:line="240" w:lineRule="auto"/>
        <w:ind w:left="0" w:firstLine="426"/>
        <w:rPr>
          <w:rFonts w:ascii="Times New Roman" w:hAnsi="Times New Roman"/>
        </w:rPr>
      </w:pPr>
      <w:r w:rsidRPr="00AD2FCF">
        <w:rPr>
          <w:rFonts w:ascii="Times New Roman" w:hAnsi="Times New Roman"/>
        </w:rPr>
        <w:t>при отсутствии официального курса - по курсу, рассчитанному по котировкам иностранной валюты на международных валютных рынках или по устанавливаемым центральными (национальными) банками соответствующих государств курсам, к любой третьей валюте, официальный курс которой по отношению к рублю, устанавливается ЦБ РФ.</w:t>
      </w:r>
    </w:p>
    <w:p w:rsidR="00A30D58" w:rsidRPr="00514E01" w:rsidRDefault="00A30D58" w:rsidP="00AD2FCF">
      <w:pPr>
        <w:pStyle w:val="2"/>
        <w:numPr>
          <w:ilvl w:val="0"/>
          <w:numId w:val="10"/>
        </w:numPr>
        <w:tabs>
          <w:tab w:val="left" w:pos="851"/>
        </w:tabs>
        <w:spacing w:line="240" w:lineRule="auto"/>
        <w:ind w:left="0" w:firstLine="426"/>
        <w:rPr>
          <w:rFonts w:ascii="Times New Roman" w:hAnsi="Times New Roman"/>
        </w:rPr>
      </w:pPr>
      <w:r w:rsidRPr="00514E01">
        <w:rPr>
          <w:rFonts w:ascii="Times New Roman" w:hAnsi="Times New Roman"/>
        </w:rPr>
        <w:t xml:space="preserve">К бухгалтерскому учету принимаются первичные учетные документы, поступившие по результатам </w:t>
      </w:r>
      <w:r w:rsidRPr="009D2C70">
        <w:rPr>
          <w:rFonts w:ascii="Times New Roman" w:hAnsi="Times New Roman"/>
        </w:rPr>
        <w:t>внутреннего контроля</w:t>
      </w:r>
      <w:r w:rsidRPr="00514E01">
        <w:rPr>
          <w:rFonts w:ascii="Times New Roman" w:hAnsi="Times New Roman"/>
        </w:rPr>
        <w:t xml:space="preserve"> совершаемых фактов хозяйственной жизни для </w:t>
      </w:r>
      <w:r w:rsidR="009D2C70" w:rsidRPr="00514E01">
        <w:rPr>
          <w:rFonts w:ascii="Times New Roman" w:hAnsi="Times New Roman"/>
        </w:rPr>
        <w:t>регистрации,</w:t>
      </w:r>
      <w:r w:rsidRPr="00514E01">
        <w:rPr>
          <w:rFonts w:ascii="Times New Roman" w:hAnsi="Times New Roman"/>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w:t>
      </w:r>
      <w:r w:rsidR="00AD2FCF">
        <w:rPr>
          <w:rFonts w:ascii="Times New Roman" w:hAnsi="Times New Roman"/>
        </w:rPr>
        <w:t> </w:t>
      </w:r>
      <w:r w:rsidRPr="00514E01">
        <w:rPr>
          <w:rFonts w:ascii="Times New Roman" w:hAnsi="Times New Roman"/>
        </w:rPr>
        <w:t>3 Инструкции 157н). Внутренний контроль в соответствии с обозначенным принципом осуществляют:</w:t>
      </w:r>
    </w:p>
    <w:p w:rsidR="00A30D58" w:rsidRPr="00514E01" w:rsidRDefault="00A30D58" w:rsidP="00AD2FCF">
      <w:pPr>
        <w:pStyle w:val="2"/>
        <w:numPr>
          <w:ilvl w:val="1"/>
          <w:numId w:val="10"/>
        </w:numPr>
        <w:tabs>
          <w:tab w:val="left" w:pos="851"/>
        </w:tabs>
        <w:spacing w:line="240" w:lineRule="auto"/>
        <w:ind w:left="0" w:firstLine="426"/>
        <w:rPr>
          <w:rFonts w:ascii="Times New Roman" w:hAnsi="Times New Roman"/>
        </w:rPr>
      </w:pPr>
      <w:r w:rsidRPr="00514E01">
        <w:rPr>
          <w:rFonts w:ascii="Times New Roman" w:hAnsi="Times New Roman"/>
        </w:rPr>
        <w:t>На этапе составления первичного документа – Ответственный исполнитель, поименованный в Графике документооборота (</w:t>
      </w:r>
      <w:r w:rsidRPr="00514E01">
        <w:rPr>
          <w:rFonts w:ascii="Times New Roman" w:hAnsi="Times New Roman"/>
          <w:b/>
        </w:rPr>
        <w:t xml:space="preserve">Приложение 2 </w:t>
      </w:r>
      <w:r w:rsidRPr="00514E01">
        <w:rPr>
          <w:rFonts w:ascii="Times New Roman" w:hAnsi="Times New Roman"/>
        </w:rPr>
        <w:t>к настоящей Учетной политике)</w:t>
      </w:r>
    </w:p>
    <w:p w:rsidR="00A30D58" w:rsidRPr="00514E01" w:rsidRDefault="00A30D58" w:rsidP="00AD2FCF">
      <w:pPr>
        <w:pStyle w:val="2"/>
        <w:numPr>
          <w:ilvl w:val="1"/>
          <w:numId w:val="10"/>
        </w:numPr>
        <w:tabs>
          <w:tab w:val="left" w:pos="851"/>
        </w:tabs>
        <w:spacing w:line="240" w:lineRule="auto"/>
        <w:ind w:left="0" w:firstLine="426"/>
        <w:rPr>
          <w:rFonts w:ascii="Times New Roman" w:hAnsi="Times New Roman"/>
        </w:rPr>
      </w:pPr>
      <w:r w:rsidRPr="00514E01">
        <w:rPr>
          <w:rFonts w:ascii="Times New Roman" w:hAnsi="Times New Roman"/>
        </w:rPr>
        <w:t>На этапе регистрации первичного документа – соответствующий специалист бухгалтерской службы, ответственный за регистрацию документа и поименованный в Графике документооборота (</w:t>
      </w:r>
      <w:r w:rsidRPr="00514E01">
        <w:rPr>
          <w:rFonts w:ascii="Times New Roman" w:hAnsi="Times New Roman"/>
          <w:b/>
        </w:rPr>
        <w:t>Приложение 2</w:t>
      </w:r>
      <w:r w:rsidRPr="00514E01">
        <w:rPr>
          <w:rFonts w:ascii="Times New Roman" w:hAnsi="Times New Roman"/>
        </w:rPr>
        <w:t xml:space="preserve"> к настоящей Учетной политике)</w:t>
      </w:r>
    </w:p>
    <w:p w:rsidR="00A30D58" w:rsidRPr="0056189F" w:rsidRDefault="00A30D58" w:rsidP="00AD2FCF">
      <w:pPr>
        <w:pStyle w:val="2"/>
        <w:numPr>
          <w:ilvl w:val="0"/>
          <w:numId w:val="10"/>
        </w:numPr>
        <w:tabs>
          <w:tab w:val="left" w:pos="851"/>
        </w:tabs>
        <w:spacing w:line="240" w:lineRule="auto"/>
        <w:ind w:left="0" w:firstLine="426"/>
        <w:rPr>
          <w:rFonts w:ascii="Times New Roman" w:hAnsi="Times New Roman"/>
        </w:rPr>
      </w:pPr>
      <w:r w:rsidRPr="0056189F">
        <w:rPr>
          <w:rFonts w:ascii="Times New Roman" w:hAnsi="Times New Roman"/>
        </w:rPr>
        <w:t>Первичные учетные документы, составленные на иных языках, должны иметь построчный перевод на русский язык. Перевод осуществляется специализированными организациями согласно заключенным договорам на оказание услуг по переводу (п. 13 Инструкции 157н)</w:t>
      </w:r>
    </w:p>
    <w:p w:rsidR="00A30D58" w:rsidRPr="00514E01" w:rsidRDefault="00A30D58" w:rsidP="00AD2FCF">
      <w:pPr>
        <w:pStyle w:val="2"/>
        <w:numPr>
          <w:ilvl w:val="0"/>
          <w:numId w:val="10"/>
        </w:numPr>
        <w:tabs>
          <w:tab w:val="left" w:pos="851"/>
        </w:tabs>
        <w:spacing w:line="240" w:lineRule="auto"/>
        <w:ind w:left="0" w:firstLine="426"/>
        <w:rPr>
          <w:rFonts w:ascii="Times New Roman" w:hAnsi="Times New Roman"/>
        </w:rPr>
      </w:pPr>
      <w:r w:rsidRPr="00514E01">
        <w:rPr>
          <w:rFonts w:ascii="Times New Roman" w:hAnsi="Times New Roman"/>
        </w:rPr>
        <w:t xml:space="preserve">Принятая Учетная политика применяется последовательно от одного отчетного года к другому (п. 5 Закона 402-ФЗ). Изменения в Учетную политику принимаются </w:t>
      </w:r>
      <w:r w:rsidR="00B65026">
        <w:rPr>
          <w:rFonts w:ascii="Times New Roman" w:hAnsi="Times New Roman"/>
        </w:rPr>
        <w:t>Распоряжением</w:t>
      </w:r>
      <w:r w:rsidR="00EC151E">
        <w:rPr>
          <w:rFonts w:ascii="Times New Roman" w:hAnsi="Times New Roman"/>
        </w:rPr>
        <w:t xml:space="preserve"> главы администрации</w:t>
      </w:r>
      <w:r w:rsidRPr="00514E01">
        <w:rPr>
          <w:rFonts w:ascii="Times New Roman" w:hAnsi="Times New Roman"/>
        </w:rPr>
        <w:t xml:space="preserve"> в одном из следующих случаев (п. 6 Закона 402-ФЗ): </w:t>
      </w:r>
    </w:p>
    <w:p w:rsidR="00A30D58" w:rsidRPr="00514E01" w:rsidRDefault="00A30D58" w:rsidP="0054023B">
      <w:pPr>
        <w:pStyle w:val="2"/>
        <w:numPr>
          <w:ilvl w:val="1"/>
          <w:numId w:val="65"/>
        </w:numPr>
        <w:tabs>
          <w:tab w:val="left" w:pos="851"/>
        </w:tabs>
        <w:spacing w:line="240" w:lineRule="auto"/>
        <w:ind w:left="426"/>
        <w:rPr>
          <w:rFonts w:ascii="Times New Roman" w:hAnsi="Times New Roman"/>
        </w:rPr>
      </w:pPr>
      <w:r w:rsidRPr="00514E01">
        <w:rPr>
          <w:rFonts w:ascii="Times New Roman" w:hAnsi="Times New Roman"/>
        </w:rPr>
        <w:t>При изменении требований, установленных законодательством РФ о бухгалтерском учете, федеральными или отраслевыми стандартами</w:t>
      </w:r>
    </w:p>
    <w:p w:rsidR="00A30D58" w:rsidRPr="00514E01" w:rsidRDefault="00A30D58" w:rsidP="0054023B">
      <w:pPr>
        <w:pStyle w:val="2"/>
        <w:numPr>
          <w:ilvl w:val="1"/>
          <w:numId w:val="65"/>
        </w:numPr>
        <w:tabs>
          <w:tab w:val="left" w:pos="851"/>
        </w:tabs>
        <w:spacing w:line="240" w:lineRule="auto"/>
        <w:ind w:left="426"/>
        <w:rPr>
          <w:rFonts w:ascii="Times New Roman" w:hAnsi="Times New Roman"/>
        </w:rPr>
      </w:pPr>
      <w:r w:rsidRPr="00514E01">
        <w:rPr>
          <w:rFonts w:ascii="Times New Roman" w:hAnsi="Times New Roman"/>
        </w:rPr>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A30D58" w:rsidRPr="00514E01" w:rsidRDefault="00A30D58" w:rsidP="0054023B">
      <w:pPr>
        <w:pStyle w:val="2"/>
        <w:numPr>
          <w:ilvl w:val="1"/>
          <w:numId w:val="65"/>
        </w:numPr>
        <w:tabs>
          <w:tab w:val="left" w:pos="851"/>
        </w:tabs>
        <w:spacing w:line="240" w:lineRule="auto"/>
        <w:ind w:left="426"/>
        <w:rPr>
          <w:rFonts w:ascii="Times New Roman" w:hAnsi="Times New Roman"/>
        </w:rPr>
      </w:pPr>
      <w:r w:rsidRPr="00514E01">
        <w:rPr>
          <w:rFonts w:ascii="Times New Roman" w:hAnsi="Times New Roman"/>
        </w:rPr>
        <w:t>В случае существенного изменения условий деятельности экономического субъекта</w:t>
      </w:r>
    </w:p>
    <w:p w:rsidR="00A30D58" w:rsidRPr="00514E01" w:rsidRDefault="00A30D58" w:rsidP="00514E01">
      <w:pPr>
        <w:widowControl w:val="0"/>
        <w:tabs>
          <w:tab w:val="left" w:pos="6237"/>
        </w:tabs>
        <w:autoSpaceDE w:val="0"/>
        <w:autoSpaceDN w:val="0"/>
        <w:adjustRightInd w:val="0"/>
        <w:rPr>
          <w:bCs/>
        </w:rPr>
      </w:pPr>
    </w:p>
    <w:p w:rsidR="00A30D58" w:rsidRPr="00514E01" w:rsidRDefault="00A30D58" w:rsidP="00514E01">
      <w:pPr>
        <w:pStyle w:val="1"/>
        <w:spacing w:before="0" w:after="0"/>
        <w:rPr>
          <w:rFonts w:ascii="Times New Roman" w:hAnsi="Times New Roman"/>
          <w:sz w:val="24"/>
          <w:szCs w:val="24"/>
        </w:rPr>
      </w:pPr>
      <w:r w:rsidRPr="00514E01">
        <w:rPr>
          <w:rFonts w:ascii="Times New Roman" w:hAnsi="Times New Roman"/>
          <w:sz w:val="24"/>
          <w:szCs w:val="24"/>
        </w:rPr>
        <w:t>Раздел 1. Об организации учетного процесса</w:t>
      </w: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Организация учетной работы</w:t>
      </w:r>
    </w:p>
    <w:p w:rsidR="00A30D58" w:rsidRPr="00514E01" w:rsidRDefault="00A30D58" w:rsidP="00514E01">
      <w:pPr>
        <w:tabs>
          <w:tab w:val="left" w:pos="6237"/>
        </w:tabs>
        <w:autoSpaceDE w:val="0"/>
        <w:autoSpaceDN w:val="0"/>
        <w:adjustRightInd w:val="0"/>
        <w:ind w:firstLine="540"/>
        <w:jc w:val="both"/>
        <w:rPr>
          <w:b/>
          <w:bCs/>
        </w:rPr>
      </w:pPr>
    </w:p>
    <w:p w:rsidR="00A30D58" w:rsidRPr="00514E01" w:rsidRDefault="00A30D58" w:rsidP="00514E01">
      <w:pPr>
        <w:pStyle w:val="2"/>
        <w:spacing w:line="240" w:lineRule="auto"/>
        <w:rPr>
          <w:rFonts w:ascii="Times New Roman" w:hAnsi="Times New Roman"/>
        </w:rPr>
      </w:pPr>
      <w:r w:rsidRPr="00514E01">
        <w:rPr>
          <w:rFonts w:ascii="Times New Roman" w:hAnsi="Times New Roman"/>
          <w:bCs/>
        </w:rPr>
        <w:t xml:space="preserve">Ответственность за организацию бухгалтерского учета в сельском поселении несет главный </w:t>
      </w:r>
      <w:r w:rsidR="002710AC">
        <w:rPr>
          <w:rFonts w:ascii="Times New Roman" w:hAnsi="Times New Roman"/>
          <w:bCs/>
        </w:rPr>
        <w:t>бухгалтер</w:t>
      </w:r>
      <w:r w:rsidRPr="00514E01">
        <w:rPr>
          <w:rFonts w:ascii="Times New Roman" w:hAnsi="Times New Roman"/>
          <w:bCs/>
        </w:rPr>
        <w:t xml:space="preserve"> (п. 1 ст. 7 Закона 402-ФЗ), который</w:t>
      </w:r>
      <w:r w:rsidR="00AD2FCF">
        <w:rPr>
          <w:rFonts w:ascii="Times New Roman" w:hAnsi="Times New Roman"/>
          <w:bCs/>
        </w:rPr>
        <w:t>:</w:t>
      </w:r>
    </w:p>
    <w:p w:rsidR="00A30D58" w:rsidRPr="00514E01" w:rsidRDefault="00A30D58" w:rsidP="00AD2FCF">
      <w:pPr>
        <w:pStyle w:val="2"/>
        <w:numPr>
          <w:ilvl w:val="0"/>
          <w:numId w:val="3"/>
        </w:numPr>
        <w:spacing w:line="240" w:lineRule="auto"/>
        <w:ind w:left="0" w:firstLine="426"/>
        <w:rPr>
          <w:rFonts w:ascii="Times New Roman" w:hAnsi="Times New Roman"/>
        </w:rPr>
      </w:pPr>
      <w:r w:rsidRPr="00514E01">
        <w:rPr>
          <w:rFonts w:ascii="Times New Roman" w:hAnsi="Times New Roman"/>
        </w:rPr>
        <w:lastRenderedPageBreak/>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A30D58" w:rsidRPr="00514E01" w:rsidRDefault="00A30D58" w:rsidP="00AD2FCF">
      <w:pPr>
        <w:pStyle w:val="2"/>
        <w:numPr>
          <w:ilvl w:val="0"/>
          <w:numId w:val="3"/>
        </w:numPr>
        <w:spacing w:line="240" w:lineRule="auto"/>
        <w:ind w:left="0" w:firstLine="426"/>
        <w:rPr>
          <w:rFonts w:ascii="Times New Roman" w:hAnsi="Times New Roman"/>
        </w:rPr>
      </w:pPr>
      <w:r w:rsidRPr="00514E01">
        <w:rPr>
          <w:rFonts w:ascii="Times New Roman" w:hAnsi="Times New Roman"/>
        </w:rPr>
        <w:t>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 (п.</w:t>
      </w:r>
      <w:r w:rsidR="00AD2FCF">
        <w:rPr>
          <w:rFonts w:ascii="Times New Roman" w:hAnsi="Times New Roman"/>
        </w:rPr>
        <w:t> </w:t>
      </w:r>
      <w:r w:rsidRPr="00514E01">
        <w:rPr>
          <w:rFonts w:ascii="Times New Roman" w:hAnsi="Times New Roman"/>
        </w:rPr>
        <w:t xml:space="preserve">14 Инструкции 157н). </w:t>
      </w:r>
    </w:p>
    <w:p w:rsidR="00A30D58" w:rsidRPr="00514E01" w:rsidRDefault="00A30D58" w:rsidP="00514E01">
      <w:pPr>
        <w:pStyle w:val="2"/>
        <w:spacing w:line="240" w:lineRule="auto"/>
        <w:rPr>
          <w:rFonts w:ascii="Times New Roman" w:hAnsi="Times New Roman"/>
        </w:rPr>
      </w:pPr>
      <w:r w:rsidRPr="00D733CE">
        <w:rPr>
          <w:rFonts w:ascii="Times New Roman" w:hAnsi="Times New Roman"/>
          <w:bCs/>
        </w:rPr>
        <w:t>Ответственность за ведение учета возлагается на главного</w:t>
      </w:r>
      <w:r w:rsidR="00514E01" w:rsidRPr="00D733CE">
        <w:rPr>
          <w:rFonts w:ascii="Times New Roman" w:hAnsi="Times New Roman"/>
          <w:bCs/>
        </w:rPr>
        <w:t xml:space="preserve"> </w:t>
      </w:r>
      <w:r w:rsidRPr="00D733CE">
        <w:rPr>
          <w:rFonts w:ascii="Times New Roman" w:hAnsi="Times New Roman"/>
          <w:bCs/>
        </w:rPr>
        <w:t>бухгалтера</w:t>
      </w:r>
      <w:r w:rsidR="00514E01" w:rsidRPr="00D733CE">
        <w:rPr>
          <w:rFonts w:ascii="Times New Roman" w:hAnsi="Times New Roman"/>
          <w:bCs/>
        </w:rPr>
        <w:t xml:space="preserve"> </w:t>
      </w:r>
      <w:r w:rsidRPr="00D733CE">
        <w:rPr>
          <w:rFonts w:ascii="Times New Roman" w:hAnsi="Times New Roman"/>
          <w:bCs/>
        </w:rPr>
        <w:t>(п. 3 ст. 7 Закона 402-ФЗ).</w:t>
      </w:r>
      <w:r w:rsidRPr="00514E01">
        <w:rPr>
          <w:rFonts w:ascii="Times New Roman" w:hAnsi="Times New Roman"/>
          <w:bCs/>
        </w:rPr>
        <w:t xml:space="preserve"> </w:t>
      </w:r>
      <w:r w:rsidRPr="00514E01">
        <w:rPr>
          <w:rFonts w:ascii="Times New Roman" w:hAnsi="Times New Roman"/>
        </w:rPr>
        <w:t>Главный бухгалтер:</w:t>
      </w:r>
    </w:p>
    <w:p w:rsidR="00A30D58" w:rsidRPr="00514E01" w:rsidRDefault="00A30D58" w:rsidP="00AD2FCF">
      <w:pPr>
        <w:pStyle w:val="2"/>
        <w:numPr>
          <w:ilvl w:val="0"/>
          <w:numId w:val="4"/>
        </w:numPr>
        <w:spacing w:line="240" w:lineRule="auto"/>
        <w:ind w:left="0" w:firstLine="426"/>
        <w:rPr>
          <w:rFonts w:ascii="Times New Roman" w:hAnsi="Times New Roman"/>
        </w:rPr>
      </w:pPr>
      <w:r w:rsidRPr="00514E01">
        <w:rPr>
          <w:rFonts w:ascii="Times New Roman" w:hAnsi="Times New Roman"/>
        </w:rPr>
        <w:t>подчиняется непосредственно главе администрации сельского поселения,</w:t>
      </w:r>
    </w:p>
    <w:p w:rsidR="00A30D58" w:rsidRPr="00514E01" w:rsidRDefault="00A30D58" w:rsidP="00AD2FCF">
      <w:pPr>
        <w:pStyle w:val="2"/>
        <w:numPr>
          <w:ilvl w:val="0"/>
          <w:numId w:val="4"/>
        </w:numPr>
        <w:spacing w:line="240" w:lineRule="auto"/>
        <w:ind w:left="0" w:firstLine="426"/>
        <w:rPr>
          <w:rFonts w:ascii="Times New Roman" w:hAnsi="Times New Roman"/>
        </w:rPr>
      </w:pPr>
      <w:r w:rsidRPr="00514E01">
        <w:rPr>
          <w:rFonts w:ascii="Times New Roman" w:hAnsi="Times New Roman"/>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A30D58" w:rsidRPr="00514E01" w:rsidRDefault="00A30D58" w:rsidP="00AD2FCF">
      <w:pPr>
        <w:pStyle w:val="2"/>
        <w:numPr>
          <w:ilvl w:val="0"/>
          <w:numId w:val="4"/>
        </w:numPr>
        <w:spacing w:line="240" w:lineRule="auto"/>
        <w:ind w:left="0" w:firstLine="426"/>
        <w:rPr>
          <w:rFonts w:ascii="Times New Roman" w:hAnsi="Times New Roman"/>
        </w:rPr>
      </w:pPr>
      <w:r w:rsidRPr="00514E01">
        <w:rPr>
          <w:rFonts w:ascii="Times New Roman" w:hAnsi="Times New Roman"/>
        </w:rPr>
        <w:t>не несет ответственность за соответствие составленных другими лицами первичных учетных документов свершившимся фактам хозяйственной жизни (п. 9 Инструкции 157н).</w:t>
      </w:r>
    </w:p>
    <w:p w:rsidR="00A30D58" w:rsidRPr="00514E01" w:rsidRDefault="00A30D58" w:rsidP="00514E01">
      <w:pPr>
        <w:pStyle w:val="2"/>
        <w:spacing w:line="240" w:lineRule="auto"/>
        <w:rPr>
          <w:rFonts w:ascii="Times New Roman" w:hAnsi="Times New Roman"/>
        </w:rPr>
      </w:pPr>
      <w:r w:rsidRPr="00514E01">
        <w:rPr>
          <w:rFonts w:ascii="Times New Roman" w:hAnsi="Times New Roman"/>
          <w:bCs/>
        </w:rPr>
        <w:t xml:space="preserve">Для непосредственного ведения учета в Учреждении создана </w:t>
      </w:r>
      <w:r w:rsidRPr="00514E01">
        <w:rPr>
          <w:rFonts w:ascii="Times New Roman" w:hAnsi="Times New Roman"/>
        </w:rPr>
        <w:t>бухгалтерская служба (бухгалтерия), возглавляемая главным бухгалтером.</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Ведение бухгалтерского учета ведется автоматизированным спос</w:t>
      </w:r>
      <w:r w:rsidR="001C40CF">
        <w:rPr>
          <w:rFonts w:ascii="Times New Roman" w:hAnsi="Times New Roman"/>
        </w:rPr>
        <w:t xml:space="preserve">обом с применением программы </w:t>
      </w:r>
      <w:r w:rsidR="001A5DA7">
        <w:rPr>
          <w:rFonts w:ascii="Times New Roman" w:hAnsi="Times New Roman"/>
        </w:rPr>
        <w:t>«1</w:t>
      </w:r>
      <w:proofErr w:type="gramStart"/>
      <w:r w:rsidR="001A5DA7">
        <w:rPr>
          <w:rFonts w:ascii="Times New Roman" w:hAnsi="Times New Roman"/>
        </w:rPr>
        <w:t>С:Предприятие</w:t>
      </w:r>
      <w:proofErr w:type="gramEnd"/>
      <w:r w:rsidR="001A5DA7">
        <w:rPr>
          <w:rFonts w:ascii="Times New Roman" w:hAnsi="Times New Roman"/>
        </w:rPr>
        <w:t>»</w:t>
      </w:r>
      <w:r w:rsidRPr="00514E01">
        <w:rPr>
          <w:rFonts w:ascii="Times New Roman" w:hAnsi="Times New Roman"/>
        </w:rPr>
        <w:t xml:space="preserve"> </w:t>
      </w:r>
    </w:p>
    <w:p w:rsidR="00A30D58" w:rsidRPr="00514E01" w:rsidRDefault="00A30D58" w:rsidP="00514E01">
      <w:pPr>
        <w:tabs>
          <w:tab w:val="left" w:pos="0"/>
          <w:tab w:val="left" w:pos="6237"/>
        </w:tabs>
        <w:autoSpaceDE w:val="0"/>
        <w:autoSpaceDN w:val="0"/>
        <w:adjustRightInd w:val="0"/>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Правила документооборота и технология обработки учетной информации</w:t>
      </w:r>
    </w:p>
    <w:p w:rsidR="00A30D58" w:rsidRPr="00514E01" w:rsidRDefault="00A30D58" w:rsidP="00514E01"/>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Электронный </w:t>
      </w:r>
      <w:r w:rsidR="00DF1AD5">
        <w:rPr>
          <w:rFonts w:ascii="Times New Roman" w:hAnsi="Times New Roman"/>
        </w:rPr>
        <w:t xml:space="preserve">документооборот в Учреждении </w:t>
      </w:r>
      <w:r w:rsidRPr="00514E01">
        <w:rPr>
          <w:rFonts w:ascii="Times New Roman" w:hAnsi="Times New Roman"/>
        </w:rPr>
        <w:t xml:space="preserve">ведется. Первичные учетные документы и учетные регистры составляются: </w:t>
      </w:r>
    </w:p>
    <w:p w:rsidR="00A30D58" w:rsidRPr="00514E01" w:rsidRDefault="00A30D58" w:rsidP="00AD2FCF">
      <w:pPr>
        <w:pStyle w:val="2"/>
        <w:numPr>
          <w:ilvl w:val="0"/>
          <w:numId w:val="11"/>
        </w:numPr>
        <w:spacing w:line="240" w:lineRule="auto"/>
        <w:ind w:left="0" w:firstLine="426"/>
        <w:rPr>
          <w:rFonts w:ascii="Times New Roman" w:hAnsi="Times New Roman"/>
        </w:rPr>
      </w:pPr>
      <w:r w:rsidRPr="00514E01">
        <w:rPr>
          <w:rFonts w:ascii="Times New Roman" w:hAnsi="Times New Roman"/>
        </w:rPr>
        <w:t>По унифицированным формам, установленным Приказо</w:t>
      </w:r>
      <w:r w:rsidR="00BE1D6A">
        <w:rPr>
          <w:rFonts w:ascii="Times New Roman" w:hAnsi="Times New Roman"/>
        </w:rPr>
        <w:t>м Минфина России от 30.03.2015 №</w:t>
      </w:r>
      <w:r w:rsidRPr="00514E01">
        <w:rPr>
          <w:rFonts w:ascii="Times New Roman" w:hAnsi="Times New Roman"/>
        </w:rPr>
        <w:t xml:space="preserve"> 52н.</w:t>
      </w:r>
    </w:p>
    <w:p w:rsidR="00A30D58" w:rsidRPr="00514E01" w:rsidRDefault="00A30D58" w:rsidP="00AD2FCF">
      <w:pPr>
        <w:pStyle w:val="2"/>
        <w:numPr>
          <w:ilvl w:val="0"/>
          <w:numId w:val="11"/>
        </w:numPr>
        <w:spacing w:line="240" w:lineRule="auto"/>
        <w:ind w:left="0" w:firstLine="426"/>
        <w:rPr>
          <w:rFonts w:ascii="Times New Roman" w:hAnsi="Times New Roman"/>
        </w:rPr>
      </w:pPr>
      <w:r w:rsidRPr="00514E01">
        <w:rPr>
          <w:rFonts w:ascii="Times New Roman" w:hAnsi="Times New Roman"/>
        </w:rPr>
        <w:t xml:space="preserve">При отсутствии установленных Приказом 52н форм, - формами документов, унифицированными другими приказами профильных министерств и органов власти. Порядок применения таких форм утверждается в настоящей Учетной политике. </w:t>
      </w:r>
    </w:p>
    <w:p w:rsidR="00D733CE" w:rsidRPr="00D733CE" w:rsidRDefault="00A30D58" w:rsidP="00514E01">
      <w:pPr>
        <w:pStyle w:val="2"/>
        <w:numPr>
          <w:ilvl w:val="0"/>
          <w:numId w:val="11"/>
        </w:numPr>
        <w:spacing w:line="240" w:lineRule="auto"/>
        <w:ind w:left="0" w:firstLine="426"/>
        <w:rPr>
          <w:rFonts w:ascii="Times New Roman" w:hAnsi="Times New Roman"/>
        </w:rPr>
      </w:pPr>
      <w:r w:rsidRPr="00D733CE">
        <w:rPr>
          <w:rFonts w:ascii="Times New Roman" w:hAnsi="Times New Roman"/>
        </w:rPr>
        <w:t>По формам, разработанным учреждением самостоятельно, с учетом обязательных реквизитов, предусмотренных п. 7 (п. 11) Инструкции 157н</w:t>
      </w:r>
      <w:r w:rsidR="002C08B7">
        <w:rPr>
          <w:rFonts w:ascii="Times New Roman" w:hAnsi="Times New Roman"/>
        </w:rPr>
        <w:t xml:space="preserve"> </w:t>
      </w:r>
      <w:r w:rsidR="002C08B7" w:rsidRPr="00D733CE">
        <w:rPr>
          <w:rFonts w:ascii="Times New Roman" w:hAnsi="Times New Roman"/>
        </w:rPr>
        <w:t>(</w:t>
      </w:r>
      <w:r w:rsidR="002C08B7">
        <w:rPr>
          <w:rFonts w:ascii="Times New Roman" w:hAnsi="Times New Roman"/>
          <w:b/>
        </w:rPr>
        <w:t>Приложение № 1-м</w:t>
      </w:r>
      <w:r w:rsidR="002C08B7" w:rsidRPr="00D733CE">
        <w:rPr>
          <w:rFonts w:ascii="Times New Roman" w:hAnsi="Times New Roman"/>
          <w:b/>
        </w:rPr>
        <w:t xml:space="preserve"> к Учетной политике</w:t>
      </w:r>
      <w:r w:rsidR="002C08B7" w:rsidRPr="00D733CE">
        <w:rPr>
          <w:rFonts w:ascii="Times New Roman" w:hAnsi="Times New Roman"/>
        </w:rPr>
        <w:t>).</w:t>
      </w:r>
    </w:p>
    <w:p w:rsidR="00A30D58" w:rsidRPr="00D733CE" w:rsidRDefault="00A30D58" w:rsidP="00D733CE">
      <w:pPr>
        <w:pStyle w:val="2"/>
        <w:spacing w:line="240" w:lineRule="auto"/>
        <w:ind w:firstLine="567"/>
        <w:rPr>
          <w:rFonts w:ascii="Times New Roman" w:hAnsi="Times New Roman"/>
        </w:rPr>
      </w:pPr>
      <w:r w:rsidRPr="00D733CE">
        <w:rPr>
          <w:rFonts w:ascii="Times New Roman" w:hAnsi="Times New Roman"/>
        </w:rPr>
        <w:t>Периодичность, и сроки составления форм первичных учетных документов и регистров бюджетного учета, а также лица, ответственные за составление, регистрацию и хранение указанных документов (регистров) оформляется по утвержденному Графику документооборота (</w:t>
      </w:r>
      <w:r w:rsidRPr="00D733CE">
        <w:rPr>
          <w:rFonts w:ascii="Times New Roman" w:hAnsi="Times New Roman"/>
          <w:b/>
        </w:rPr>
        <w:t>Приложение № 2 к Учетной политике</w:t>
      </w:r>
      <w:r w:rsidRPr="00D733CE">
        <w:rPr>
          <w:rFonts w:ascii="Times New Roman" w:hAnsi="Times New Roman"/>
        </w:rPr>
        <w:t>).</w:t>
      </w:r>
    </w:p>
    <w:p w:rsidR="00A30D58" w:rsidRDefault="00A30D58" w:rsidP="00514E01">
      <w:pPr>
        <w:pStyle w:val="2"/>
        <w:spacing w:line="240" w:lineRule="auto"/>
        <w:rPr>
          <w:rFonts w:ascii="Times New Roman" w:hAnsi="Times New Roman"/>
        </w:rPr>
      </w:pPr>
      <w:r w:rsidRPr="00514E01">
        <w:rPr>
          <w:rFonts w:ascii="Times New Roman" w:hAnsi="Times New Roman"/>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 (</w:t>
      </w:r>
      <w:r w:rsidRPr="00514E01">
        <w:rPr>
          <w:rFonts w:ascii="Times New Roman" w:hAnsi="Times New Roman"/>
          <w:b/>
        </w:rPr>
        <w:t>Приложение № 2 к Учетной политике</w:t>
      </w:r>
      <w:r w:rsidRPr="00514E01">
        <w:rPr>
          <w:rFonts w:ascii="Times New Roman" w:hAnsi="Times New Roman"/>
        </w:rPr>
        <w:t>) (п. 9 Инструкции 157н).</w:t>
      </w:r>
    </w:p>
    <w:p w:rsidR="00800AB8" w:rsidRPr="00800AB8" w:rsidRDefault="00800AB8" w:rsidP="00800AB8">
      <w:pPr>
        <w:spacing w:before="100" w:beforeAutospacing="1" w:after="100" w:afterAutospacing="1"/>
        <w:jc w:val="both"/>
        <w:rPr>
          <w:lang w:eastAsia="en-US"/>
        </w:rPr>
      </w:pPr>
      <w:r>
        <w:rPr>
          <w:lang w:eastAsia="en-US"/>
        </w:rPr>
        <w:t>С</w:t>
      </w:r>
      <w:r w:rsidRPr="00800AB8">
        <w:rPr>
          <w:lang w:eastAsia="en-US"/>
        </w:rPr>
        <w:t xml:space="preserve"> 1 января 2023 года</w:t>
      </w:r>
      <w:r>
        <w:rPr>
          <w:lang w:eastAsia="en-US"/>
        </w:rPr>
        <w:t xml:space="preserve"> Администрация Орловского сельсовета применяет</w:t>
      </w:r>
      <w:r w:rsidRPr="00800AB8">
        <w:rPr>
          <w:lang w:val="en-US" w:eastAsia="en-US"/>
        </w:rPr>
        <w:t> </w:t>
      </w:r>
      <w:r w:rsidRPr="00800AB8">
        <w:rPr>
          <w:lang w:eastAsia="en-US"/>
        </w:rPr>
        <w:t>электронные формы первичных документов и регистров бухучета, обязательные к применению по приказу Минфина от 28.06.2022 № 100н с 1 января 2024 года:</w:t>
      </w:r>
    </w:p>
    <w:p w:rsidR="00800AB8" w:rsidRPr="00800AB8" w:rsidRDefault="00800AB8" w:rsidP="00800AB8">
      <w:pPr>
        <w:numPr>
          <w:ilvl w:val="0"/>
          <w:numId w:val="66"/>
        </w:numPr>
        <w:spacing w:before="100" w:beforeAutospacing="1" w:after="100" w:afterAutospacing="1"/>
        <w:contextualSpacing/>
        <w:jc w:val="both"/>
        <w:rPr>
          <w:lang w:eastAsia="en-US"/>
        </w:rPr>
      </w:pPr>
      <w:r w:rsidRPr="00800AB8">
        <w:rPr>
          <w:lang w:eastAsia="en-US"/>
        </w:rPr>
        <w:t>Акт о приеме-передаче объектов нефинансовых активов (ф. 0510448);</w:t>
      </w:r>
    </w:p>
    <w:p w:rsidR="00800AB8" w:rsidRPr="00800AB8" w:rsidRDefault="00800AB8" w:rsidP="00800AB8">
      <w:pPr>
        <w:numPr>
          <w:ilvl w:val="0"/>
          <w:numId w:val="66"/>
        </w:numPr>
        <w:spacing w:before="100" w:beforeAutospacing="1" w:after="100" w:afterAutospacing="1"/>
        <w:contextualSpacing/>
        <w:jc w:val="both"/>
        <w:rPr>
          <w:lang w:eastAsia="en-US"/>
        </w:rPr>
      </w:pPr>
      <w:r w:rsidRPr="00800AB8">
        <w:rPr>
          <w:lang w:eastAsia="en-US"/>
        </w:rPr>
        <w:t>Накладная на внутреннее перемещение объектов нефинансовых активов (ф. 0510450);</w:t>
      </w:r>
    </w:p>
    <w:p w:rsidR="00800AB8" w:rsidRPr="00800AB8" w:rsidRDefault="00800AB8" w:rsidP="00800AB8">
      <w:pPr>
        <w:numPr>
          <w:ilvl w:val="0"/>
          <w:numId w:val="66"/>
        </w:numPr>
        <w:spacing w:before="100" w:beforeAutospacing="1" w:after="100" w:afterAutospacing="1"/>
        <w:contextualSpacing/>
        <w:jc w:val="both"/>
        <w:rPr>
          <w:lang w:val="en-US" w:eastAsia="en-US"/>
        </w:rPr>
      </w:pPr>
      <w:proofErr w:type="spellStart"/>
      <w:r w:rsidRPr="00800AB8">
        <w:rPr>
          <w:lang w:val="en-US" w:eastAsia="en-US"/>
        </w:rPr>
        <w:t>Требование-накладная</w:t>
      </w:r>
      <w:proofErr w:type="spellEnd"/>
      <w:r w:rsidRPr="00800AB8">
        <w:rPr>
          <w:lang w:val="en-US" w:eastAsia="en-US"/>
        </w:rPr>
        <w:t xml:space="preserve"> (ф. 0510451);</w:t>
      </w:r>
    </w:p>
    <w:p w:rsidR="00800AB8" w:rsidRPr="00800AB8" w:rsidRDefault="00800AB8" w:rsidP="00800AB8">
      <w:pPr>
        <w:numPr>
          <w:ilvl w:val="0"/>
          <w:numId w:val="66"/>
        </w:numPr>
        <w:spacing w:before="100" w:beforeAutospacing="1" w:after="100" w:afterAutospacing="1"/>
        <w:contextualSpacing/>
        <w:jc w:val="both"/>
        <w:rPr>
          <w:lang w:eastAsia="en-US"/>
        </w:rPr>
      </w:pPr>
      <w:r w:rsidRPr="00800AB8">
        <w:rPr>
          <w:lang w:eastAsia="en-US"/>
        </w:rPr>
        <w:t>Акт приемки товаров, работ, услуг (ф. 0510452);</w:t>
      </w:r>
    </w:p>
    <w:p w:rsidR="00800AB8" w:rsidRPr="00800AB8" w:rsidRDefault="00800AB8" w:rsidP="00800AB8">
      <w:pPr>
        <w:numPr>
          <w:ilvl w:val="0"/>
          <w:numId w:val="66"/>
        </w:numPr>
        <w:spacing w:before="100" w:beforeAutospacing="1" w:after="100" w:afterAutospacing="1"/>
        <w:contextualSpacing/>
        <w:jc w:val="both"/>
        <w:rPr>
          <w:lang w:eastAsia="en-US"/>
        </w:rPr>
      </w:pPr>
      <w:r w:rsidRPr="00800AB8">
        <w:rPr>
          <w:lang w:eastAsia="en-US"/>
        </w:rPr>
        <w:t>Заявка-обоснование закупки товаров, работ, услуг малого объема через подотчетное лицо (ф. 0510521);</w:t>
      </w:r>
    </w:p>
    <w:p w:rsidR="00800AB8" w:rsidRPr="00800AB8" w:rsidRDefault="00800AB8" w:rsidP="00800AB8">
      <w:pPr>
        <w:numPr>
          <w:ilvl w:val="0"/>
          <w:numId w:val="66"/>
        </w:numPr>
        <w:spacing w:before="100" w:beforeAutospacing="1" w:after="100" w:afterAutospacing="1"/>
        <w:contextualSpacing/>
        <w:jc w:val="both"/>
        <w:rPr>
          <w:lang w:eastAsia="en-US"/>
        </w:rPr>
      </w:pPr>
      <w:r w:rsidRPr="00800AB8">
        <w:rPr>
          <w:lang w:eastAsia="en-US"/>
        </w:rPr>
        <w:t>Карточка учета капитальных вложений (ф. 0509211);</w:t>
      </w:r>
    </w:p>
    <w:p w:rsidR="00800AB8" w:rsidRPr="00800AB8" w:rsidRDefault="00800AB8" w:rsidP="00800AB8">
      <w:pPr>
        <w:numPr>
          <w:ilvl w:val="0"/>
          <w:numId w:val="66"/>
        </w:numPr>
        <w:spacing w:before="100" w:beforeAutospacing="1" w:after="100" w:afterAutospacing="1"/>
        <w:contextualSpacing/>
        <w:jc w:val="both"/>
        <w:rPr>
          <w:lang w:eastAsia="en-US"/>
        </w:rPr>
      </w:pPr>
      <w:r w:rsidRPr="00800AB8">
        <w:rPr>
          <w:lang w:eastAsia="en-US"/>
        </w:rPr>
        <w:lastRenderedPageBreak/>
        <w:t>Карточка учета права пользования нефинансовым активом (ф. 0509214).</w:t>
      </w:r>
    </w:p>
    <w:p w:rsidR="00800AB8" w:rsidRPr="00800AB8" w:rsidRDefault="00800AB8" w:rsidP="00800AB8">
      <w:pPr>
        <w:spacing w:before="100" w:beforeAutospacing="1" w:after="100" w:afterAutospacing="1"/>
        <w:jc w:val="both"/>
        <w:rPr>
          <w:lang w:eastAsia="en-US"/>
        </w:rPr>
      </w:pPr>
      <w:r w:rsidRPr="00800AB8">
        <w:rPr>
          <w:lang w:eastAsia="en-US"/>
        </w:rPr>
        <w:t>Данные формы применяются вне централизуемых полномочий — при самостоятельном оформлении учреждением и регистрации фактов хозяйственной жизни.</w:t>
      </w:r>
    </w:p>
    <w:p w:rsidR="00800AB8" w:rsidRPr="00800AB8" w:rsidRDefault="00800AB8" w:rsidP="00800AB8">
      <w:pPr>
        <w:spacing w:before="100" w:beforeAutospacing="1" w:after="100" w:afterAutospacing="1"/>
        <w:jc w:val="both"/>
        <w:rPr>
          <w:lang w:eastAsia="en-US"/>
        </w:rPr>
      </w:pPr>
      <w:r>
        <w:rPr>
          <w:lang w:eastAsia="en-US"/>
        </w:rPr>
        <w:t xml:space="preserve">  </w:t>
      </w:r>
      <w:r w:rsidRPr="00800AB8">
        <w:rPr>
          <w:lang w:eastAsia="en-US"/>
        </w:rPr>
        <w:t xml:space="preserve"> Документы, составляемые в электронном виде, хранятся в томах на съемном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800AB8" w:rsidRPr="00800AB8" w:rsidRDefault="00800AB8" w:rsidP="00800AB8">
      <w:pPr>
        <w:spacing w:before="100" w:beforeAutospacing="1" w:after="100" w:afterAutospacing="1"/>
        <w:jc w:val="both"/>
        <w:rPr>
          <w:lang w:eastAsia="en-US"/>
        </w:rPr>
      </w:pPr>
      <w:r>
        <w:rPr>
          <w:lang w:eastAsia="en-US"/>
        </w:rPr>
        <w:t xml:space="preserve">   </w:t>
      </w:r>
      <w:r w:rsidRPr="00800AB8">
        <w:rPr>
          <w:lang w:eastAsia="en-US"/>
        </w:rPr>
        <w:t>При обработке учетной информации применяется автоматизированный учет по</w:t>
      </w:r>
      <w:r w:rsidRPr="00800AB8">
        <w:rPr>
          <w:lang w:val="en-US" w:eastAsia="en-US"/>
        </w:rPr>
        <w:t> </w:t>
      </w:r>
      <w:r w:rsidRPr="00800AB8">
        <w:rPr>
          <w:lang w:eastAsia="en-US"/>
        </w:rPr>
        <w:t>следующим блокам:</w:t>
      </w:r>
    </w:p>
    <w:p w:rsidR="00800AB8" w:rsidRPr="00800AB8" w:rsidRDefault="00800AB8" w:rsidP="00800AB8">
      <w:pPr>
        <w:numPr>
          <w:ilvl w:val="0"/>
          <w:numId w:val="67"/>
        </w:numPr>
        <w:spacing w:before="100" w:beforeAutospacing="1" w:after="100" w:afterAutospacing="1"/>
        <w:contextualSpacing/>
        <w:jc w:val="both"/>
        <w:rPr>
          <w:lang w:eastAsia="en-US"/>
        </w:rPr>
      </w:pPr>
      <w:r w:rsidRPr="00800AB8">
        <w:rPr>
          <w:lang w:eastAsia="en-US"/>
        </w:rPr>
        <w:t>автоматизированный бюджетный учет сельсовета как у получателя бюджетных средств, распорядителя бюджетных средств ведется с применением программы</w:t>
      </w:r>
      <w:r w:rsidRPr="00800AB8">
        <w:rPr>
          <w:lang w:val="en-US" w:eastAsia="en-US"/>
        </w:rPr>
        <w:t> </w:t>
      </w:r>
      <w:r w:rsidRPr="00800AB8">
        <w:rPr>
          <w:lang w:eastAsia="en-US"/>
        </w:rPr>
        <w:t>1С «Предприятие», 1С «зарплата и кадры»;</w:t>
      </w:r>
    </w:p>
    <w:p w:rsidR="00800AB8" w:rsidRPr="00800AB8" w:rsidRDefault="00800AB8" w:rsidP="00800AB8">
      <w:pPr>
        <w:numPr>
          <w:ilvl w:val="0"/>
          <w:numId w:val="67"/>
        </w:numPr>
        <w:spacing w:before="100" w:beforeAutospacing="1" w:after="100" w:afterAutospacing="1"/>
        <w:contextualSpacing/>
        <w:jc w:val="both"/>
        <w:rPr>
          <w:lang w:eastAsia="en-US"/>
        </w:rPr>
      </w:pPr>
      <w:r w:rsidRPr="00800AB8">
        <w:rPr>
          <w:lang w:eastAsia="en-US"/>
        </w:rPr>
        <w:t>свод месячной, квартальной, годовой бюджетной отчетности об исполнении бюджета составляется с применением программы СКИФ;</w:t>
      </w:r>
    </w:p>
    <w:p w:rsidR="00800AB8" w:rsidRPr="00514E01" w:rsidRDefault="00800AB8" w:rsidP="00800AB8">
      <w:pPr>
        <w:pStyle w:val="2"/>
        <w:spacing w:line="240" w:lineRule="auto"/>
        <w:rPr>
          <w:rFonts w:ascii="Times New Roman" w:hAnsi="Times New Roman"/>
        </w:rPr>
      </w:pPr>
      <w:r w:rsidRPr="00800AB8">
        <w:rPr>
          <w:rFonts w:ascii="Times New Roman" w:hAnsi="Times New Roman"/>
          <w:lang w:eastAsia="en-US"/>
        </w:rPr>
        <w:t>информационный обмен документами управлением Федерального казначейства осуществляется в системе электронного документооборота (СЭД) с применением средств электронной подписи в соответствии с законодательством на основании договора об обмене электронными документами</w:t>
      </w:r>
    </w:p>
    <w:p w:rsidR="00A30D58" w:rsidRPr="00514E01" w:rsidRDefault="00A30D58" w:rsidP="00514E01">
      <w:pPr>
        <w:pStyle w:val="2"/>
        <w:spacing w:line="240" w:lineRule="auto"/>
        <w:rPr>
          <w:rFonts w:ascii="Times New Roman" w:hAnsi="Times New Roman"/>
          <w:b/>
        </w:rPr>
      </w:pPr>
      <w:r w:rsidRPr="00514E01">
        <w:rPr>
          <w:rFonts w:ascii="Times New Roman" w:hAnsi="Times New Roman"/>
        </w:rPr>
        <w:t xml:space="preserve">Перечень должностных лиц, имеющих право подписи первичных учетных документов, денежных и расчетных документов, финансовых обязательств приведен в </w:t>
      </w:r>
      <w:r w:rsidRPr="00514E01">
        <w:rPr>
          <w:rFonts w:ascii="Times New Roman" w:hAnsi="Times New Roman"/>
          <w:b/>
        </w:rPr>
        <w:t>Приложении № 1 к Учетной политике.</w:t>
      </w:r>
    </w:p>
    <w:p w:rsidR="00A30D58" w:rsidRPr="0056189F" w:rsidRDefault="00A30D58" w:rsidP="00514E01">
      <w:pPr>
        <w:pStyle w:val="2"/>
        <w:spacing w:line="240" w:lineRule="auto"/>
        <w:rPr>
          <w:rFonts w:ascii="Times New Roman" w:hAnsi="Times New Roman"/>
        </w:rPr>
      </w:pPr>
      <w:r w:rsidRPr="0056189F">
        <w:rPr>
          <w:rFonts w:ascii="Times New Roman" w:hAnsi="Times New Roman"/>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rsidR="00A30D58" w:rsidRPr="0056189F" w:rsidRDefault="00A30D58" w:rsidP="00514E01">
      <w:pPr>
        <w:pStyle w:val="2"/>
        <w:spacing w:line="240" w:lineRule="auto"/>
        <w:rPr>
          <w:rFonts w:ascii="Times New Roman" w:hAnsi="Times New Roman"/>
        </w:rPr>
      </w:pPr>
      <w:r w:rsidRPr="0056189F">
        <w:rPr>
          <w:rFonts w:ascii="Times New Roman" w:hAnsi="Times New Roman"/>
        </w:rPr>
        <w:t xml:space="preserve">Сформированные регистры сдаются главному </w:t>
      </w:r>
      <w:proofErr w:type="gramStart"/>
      <w:r w:rsidRPr="0056189F">
        <w:rPr>
          <w:rFonts w:ascii="Times New Roman" w:hAnsi="Times New Roman"/>
        </w:rPr>
        <w:t>бухгалтеру  не</w:t>
      </w:r>
      <w:proofErr w:type="gramEnd"/>
      <w:r w:rsidRPr="0056189F">
        <w:rPr>
          <w:rFonts w:ascii="Times New Roman" w:hAnsi="Times New Roman"/>
        </w:rPr>
        <w:t xml:space="preserve"> позднее </w:t>
      </w:r>
      <w:r w:rsidR="001A5DA7">
        <w:rPr>
          <w:rFonts w:ascii="Times New Roman" w:hAnsi="Times New Roman"/>
        </w:rPr>
        <w:t>10</w:t>
      </w:r>
      <w:r w:rsidRPr="0056189F">
        <w:rPr>
          <w:rFonts w:ascii="Times New Roman" w:hAnsi="Times New Roman"/>
        </w:rPr>
        <w:t>-го числа месяца, следующего за отчетным.</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Регистры бюджетного учета формируются в электронном виде без применения электронной подписи. Периодичность формирования регистров бухгалтерского учета на бумажных носителях установлена </w:t>
      </w:r>
      <w:r w:rsidRPr="00514E01">
        <w:rPr>
          <w:rFonts w:ascii="Times New Roman" w:hAnsi="Times New Roman"/>
          <w:b/>
        </w:rPr>
        <w:t>Приложением № 3 к Учетной политике</w:t>
      </w:r>
      <w:r w:rsidRPr="00514E01">
        <w:rPr>
          <w:rFonts w:ascii="Times New Roman" w:hAnsi="Times New Roman"/>
        </w:rPr>
        <w:t>.</w:t>
      </w:r>
    </w:p>
    <w:p w:rsidR="00A30D58" w:rsidRPr="00514E01" w:rsidRDefault="00A30D58" w:rsidP="00514E01">
      <w:pPr>
        <w:pStyle w:val="ConsPlusNormal"/>
        <w:widowControl/>
        <w:tabs>
          <w:tab w:val="left" w:pos="6237"/>
        </w:tabs>
        <w:ind w:firstLine="0"/>
        <w:rPr>
          <w:rFonts w:ascii="Times New Roman" w:hAnsi="Times New Roman" w:cs="Times New Roman"/>
          <w:i/>
          <w:sz w:val="24"/>
          <w:szCs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Формирование рабочего Плана счетов</w:t>
      </w:r>
    </w:p>
    <w:p w:rsidR="00A30D58" w:rsidRPr="00514E01" w:rsidRDefault="00A30D58" w:rsidP="00514E01">
      <w:pPr>
        <w:tabs>
          <w:tab w:val="left" w:pos="6237"/>
        </w:tabs>
      </w:pPr>
    </w:p>
    <w:p w:rsidR="00A30D58" w:rsidRPr="00514E01" w:rsidRDefault="00A30D58" w:rsidP="00514E01">
      <w:pPr>
        <w:pStyle w:val="2"/>
        <w:spacing w:line="240" w:lineRule="auto"/>
        <w:rPr>
          <w:rFonts w:ascii="Times New Roman" w:hAnsi="Times New Roman"/>
          <w:color w:val="000000"/>
        </w:rPr>
      </w:pPr>
      <w:r w:rsidRPr="00514E01">
        <w:rPr>
          <w:rFonts w:ascii="Times New Roman" w:hAnsi="Times New Roman"/>
        </w:rPr>
        <w:t xml:space="preserve">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w:t>
      </w:r>
      <w:r w:rsidR="007176C6">
        <w:rPr>
          <w:rFonts w:ascii="Times New Roman" w:hAnsi="Times New Roman"/>
          <w:b/>
          <w:color w:val="000000"/>
        </w:rPr>
        <w:t>Приложением № 7</w:t>
      </w:r>
      <w:r w:rsidRPr="00514E01">
        <w:rPr>
          <w:rFonts w:ascii="Times New Roman" w:hAnsi="Times New Roman"/>
          <w:b/>
          <w:color w:val="000000"/>
        </w:rPr>
        <w:t xml:space="preserve"> к Учетной политике</w:t>
      </w:r>
      <w:r w:rsidRPr="00514E01">
        <w:rPr>
          <w:rFonts w:ascii="Times New Roman" w:hAnsi="Times New Roman"/>
          <w:color w:val="000000"/>
        </w:rPr>
        <w:t xml:space="preserve">. </w:t>
      </w:r>
    </w:p>
    <w:p w:rsidR="00A30D58" w:rsidRPr="00514E01" w:rsidRDefault="00A30D58" w:rsidP="00514E01">
      <w:pPr>
        <w:pStyle w:val="2"/>
        <w:spacing w:line="240" w:lineRule="auto"/>
        <w:rPr>
          <w:rFonts w:ascii="Times New Roman" w:hAnsi="Times New Roman"/>
          <w:color w:val="000000"/>
        </w:rPr>
      </w:pPr>
    </w:p>
    <w:p w:rsidR="00A30D58" w:rsidRPr="00514E01" w:rsidRDefault="00A30D58" w:rsidP="00514E01">
      <w:pPr>
        <w:tabs>
          <w:tab w:val="left" w:pos="6237"/>
        </w:tabs>
        <w:jc w:val="center"/>
        <w:rPr>
          <w:b/>
        </w:rPr>
      </w:pPr>
      <w:r w:rsidRPr="00514E01">
        <w:rPr>
          <w:b/>
        </w:rPr>
        <w:t>Порядок проведения инвентаризации имущества и обязательств</w:t>
      </w:r>
    </w:p>
    <w:p w:rsidR="00A30D58" w:rsidRPr="00514E01" w:rsidRDefault="00A30D58" w:rsidP="00514E01">
      <w:pPr>
        <w:tabs>
          <w:tab w:val="left" w:pos="6237"/>
        </w:tabs>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Инвентаризация в учреждении проводится в соответствии с Методическими указаниями по инвентаризации имущества и финансовых обязательств, утвержденными Приказом Минфина России от 13.06.1995 № 49. </w:t>
      </w:r>
    </w:p>
    <w:p w:rsidR="001A5DA7" w:rsidRDefault="00A30D58" w:rsidP="00514E01">
      <w:pPr>
        <w:pStyle w:val="2"/>
        <w:spacing w:line="240" w:lineRule="auto"/>
        <w:rPr>
          <w:rFonts w:ascii="Times New Roman" w:hAnsi="Times New Roman"/>
        </w:rPr>
      </w:pPr>
      <w:r w:rsidRPr="00514E01">
        <w:rPr>
          <w:rFonts w:ascii="Times New Roman" w:hAnsi="Times New Roman"/>
        </w:rPr>
        <w:t>Для проведения инвентаризации Распоряжением администрации</w:t>
      </w:r>
      <w:r w:rsidR="00514E01">
        <w:rPr>
          <w:rFonts w:ascii="Times New Roman" w:hAnsi="Times New Roman"/>
        </w:rPr>
        <w:t xml:space="preserve"> </w:t>
      </w:r>
      <w:r w:rsidRPr="00514E01">
        <w:rPr>
          <w:rFonts w:ascii="Times New Roman" w:hAnsi="Times New Roman"/>
        </w:rPr>
        <w:t xml:space="preserve">создается инвентаризационная комиссия. </w:t>
      </w:r>
    </w:p>
    <w:p w:rsidR="00A159E3" w:rsidRDefault="00A159E3" w:rsidP="00514E01">
      <w:pPr>
        <w:pStyle w:val="2"/>
        <w:spacing w:line="240" w:lineRule="auto"/>
        <w:rPr>
          <w:rFonts w:ascii="Times New Roman" w:hAnsi="Times New Roman"/>
        </w:rPr>
      </w:pPr>
    </w:p>
    <w:p w:rsidR="00A30D58" w:rsidRPr="00514E01" w:rsidRDefault="00A30D58" w:rsidP="00514E01">
      <w:pPr>
        <w:pStyle w:val="2"/>
        <w:spacing w:line="240" w:lineRule="auto"/>
        <w:rPr>
          <w:rFonts w:ascii="Times New Roman" w:hAnsi="Times New Roman"/>
          <w:b/>
        </w:rPr>
      </w:pPr>
      <w:r w:rsidRPr="00514E01">
        <w:rPr>
          <w:rFonts w:ascii="Times New Roman" w:hAnsi="Times New Roman"/>
          <w:b/>
        </w:rPr>
        <w:t>Особенности проведения инвентаризации перед годовой отчетностью</w:t>
      </w:r>
    </w:p>
    <w:p w:rsidR="00A30D58" w:rsidRPr="00514E01" w:rsidRDefault="00A30D58" w:rsidP="00514E01">
      <w:pPr>
        <w:pStyle w:val="2"/>
        <w:spacing w:line="240" w:lineRule="auto"/>
        <w:rPr>
          <w:rFonts w:ascii="Times New Roman" w:hAnsi="Times New Roman"/>
          <w:b/>
        </w:rPr>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Обязательная инвентаризация перед составлением годовой отчетности проводится с учетом следующих положений (п. 1.5 Приказа 49): </w:t>
      </w:r>
    </w:p>
    <w:p w:rsidR="00A30D58" w:rsidRPr="00514E01" w:rsidRDefault="00A30D58" w:rsidP="00514E01">
      <w:pPr>
        <w:pStyle w:val="2"/>
        <w:spacing w:line="240" w:lineRule="auto"/>
        <w:rPr>
          <w:rFonts w:ascii="Times New Roman" w:hAnsi="Times New Roman"/>
        </w:rPr>
      </w:pPr>
    </w:p>
    <w:p w:rsidR="00A30D58" w:rsidRPr="00514E01" w:rsidRDefault="00A30D58" w:rsidP="00AD2FCF">
      <w:pPr>
        <w:pStyle w:val="2"/>
        <w:numPr>
          <w:ilvl w:val="0"/>
          <w:numId w:val="12"/>
        </w:numPr>
        <w:spacing w:line="240" w:lineRule="auto"/>
        <w:ind w:left="0" w:firstLine="426"/>
        <w:rPr>
          <w:rFonts w:ascii="Times New Roman" w:hAnsi="Times New Roman"/>
        </w:rPr>
      </w:pPr>
      <w:r w:rsidRPr="00514E01">
        <w:rPr>
          <w:rFonts w:ascii="Times New Roman" w:hAnsi="Times New Roman"/>
        </w:rPr>
        <w:lastRenderedPageBreak/>
        <w:t>Перед составлением годовой отчетности инвентаризации подлежит все имущество и обязательства как на балансовых, так и на забалансовых счетах (п. 332 Инструкции 157н)</w:t>
      </w:r>
    </w:p>
    <w:p w:rsidR="00A30D58" w:rsidRPr="00514E01" w:rsidRDefault="00A30D58" w:rsidP="00AD2FCF">
      <w:pPr>
        <w:pStyle w:val="2"/>
        <w:numPr>
          <w:ilvl w:val="0"/>
          <w:numId w:val="12"/>
        </w:numPr>
        <w:spacing w:line="240" w:lineRule="auto"/>
        <w:ind w:left="0" w:firstLine="426"/>
        <w:rPr>
          <w:rFonts w:ascii="Times New Roman" w:hAnsi="Times New Roman"/>
        </w:rPr>
      </w:pPr>
      <w:r w:rsidRPr="00514E01">
        <w:rPr>
          <w:rFonts w:ascii="Times New Roman" w:hAnsi="Times New Roman"/>
        </w:rPr>
        <w:t xml:space="preserve">Инвентаризация имущества перед составлением годовой бюджетной отчетности начинается не ранее 1 октября отчетного года; результаты инвентаризации имущества, проведенной в четвертом квартале отчетного года </w:t>
      </w:r>
      <w:proofErr w:type="gramStart"/>
      <w:r w:rsidRPr="00514E01">
        <w:rPr>
          <w:rFonts w:ascii="Times New Roman" w:hAnsi="Times New Roman"/>
        </w:rPr>
        <w:t>по иным основаниям</w:t>
      </w:r>
      <w:proofErr w:type="gramEnd"/>
      <w:r w:rsidRPr="00514E01">
        <w:rPr>
          <w:rFonts w:ascii="Times New Roman" w:hAnsi="Times New Roman"/>
        </w:rPr>
        <w:t xml:space="preserve"> зачитываются в составе годовой инвентаризации имущества </w:t>
      </w:r>
    </w:p>
    <w:p w:rsidR="00A30D58" w:rsidRPr="00514E01" w:rsidRDefault="00A30D58" w:rsidP="00AD2FCF">
      <w:pPr>
        <w:pStyle w:val="2"/>
        <w:numPr>
          <w:ilvl w:val="0"/>
          <w:numId w:val="12"/>
        </w:numPr>
        <w:spacing w:line="240" w:lineRule="auto"/>
        <w:ind w:left="0" w:firstLine="426"/>
        <w:rPr>
          <w:rFonts w:ascii="Times New Roman" w:hAnsi="Times New Roman"/>
        </w:rPr>
      </w:pPr>
      <w:r w:rsidRPr="00514E01">
        <w:rPr>
          <w:rFonts w:ascii="Times New Roman" w:hAnsi="Times New Roman"/>
        </w:rPr>
        <w:t>Инвентаризация основных средств проводится</w:t>
      </w:r>
      <w:r w:rsidR="00017104">
        <w:rPr>
          <w:rFonts w:ascii="Times New Roman" w:hAnsi="Times New Roman"/>
        </w:rPr>
        <w:t xml:space="preserve"> один раз в два года.</w:t>
      </w:r>
      <w:r w:rsidRPr="00514E01">
        <w:rPr>
          <w:rFonts w:ascii="Times New Roman" w:hAnsi="Times New Roman"/>
        </w:rPr>
        <w:t xml:space="preserve"> </w:t>
      </w:r>
    </w:p>
    <w:p w:rsidR="00A30D58" w:rsidRPr="00BD5304" w:rsidRDefault="00A30D58" w:rsidP="00AD2FCF">
      <w:pPr>
        <w:pStyle w:val="2"/>
        <w:numPr>
          <w:ilvl w:val="0"/>
          <w:numId w:val="12"/>
        </w:numPr>
        <w:spacing w:line="240" w:lineRule="auto"/>
        <w:ind w:left="0" w:firstLine="426"/>
        <w:rPr>
          <w:rFonts w:ascii="Times New Roman" w:hAnsi="Times New Roman"/>
        </w:rPr>
      </w:pPr>
      <w:r w:rsidRPr="00BD5304">
        <w:rPr>
          <w:rFonts w:ascii="Times New Roman" w:hAnsi="Times New Roman"/>
        </w:rPr>
        <w:t>Результаты инвентаризации по забалансовому счету 27 «Материальные ценности, выданные в личное пользование работникам (сотрудникам)» оформляются Инвентаризационными описями (ф. 0504087), составляемыми по каждому сотруднику, выдавшему имущество в личное пользование</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Кроме случаев обязательного проведения инвентаризации (п 1.5, 1.6 Приказа 49), в учреждении проводится:</w:t>
      </w:r>
    </w:p>
    <w:p w:rsidR="00A30D58" w:rsidRPr="00514E01" w:rsidRDefault="00A30D58" w:rsidP="00AD2FCF">
      <w:pPr>
        <w:pStyle w:val="2"/>
        <w:numPr>
          <w:ilvl w:val="0"/>
          <w:numId w:val="13"/>
        </w:numPr>
        <w:spacing w:line="240" w:lineRule="auto"/>
        <w:ind w:left="0" w:firstLine="426"/>
        <w:rPr>
          <w:rStyle w:val="3"/>
          <w:sz w:val="24"/>
          <w:szCs w:val="24"/>
        </w:rPr>
      </w:pPr>
      <w:r w:rsidRPr="00514E01">
        <w:rPr>
          <w:rStyle w:val="3"/>
          <w:sz w:val="24"/>
          <w:szCs w:val="24"/>
        </w:rPr>
        <w:t>инвентаризация сохранности товарно-материальных ценностей</w:t>
      </w:r>
      <w:r w:rsidR="00514E01">
        <w:rPr>
          <w:rStyle w:val="3"/>
          <w:sz w:val="24"/>
          <w:szCs w:val="24"/>
        </w:rPr>
        <w:t xml:space="preserve"> </w:t>
      </w:r>
      <w:r w:rsidRPr="00514E01">
        <w:rPr>
          <w:rStyle w:val="3"/>
          <w:sz w:val="24"/>
          <w:szCs w:val="24"/>
        </w:rPr>
        <w:t xml:space="preserve">не реже 1 раза в квартал; </w:t>
      </w:r>
    </w:p>
    <w:p w:rsidR="00A30D58" w:rsidRPr="00514E01" w:rsidRDefault="00A30D58" w:rsidP="00AD2FCF">
      <w:pPr>
        <w:pStyle w:val="2"/>
        <w:numPr>
          <w:ilvl w:val="0"/>
          <w:numId w:val="13"/>
        </w:numPr>
        <w:spacing w:line="240" w:lineRule="auto"/>
        <w:ind w:left="0" w:firstLine="426"/>
        <w:rPr>
          <w:rStyle w:val="3"/>
          <w:sz w:val="24"/>
          <w:szCs w:val="24"/>
        </w:rPr>
      </w:pPr>
      <w:r w:rsidRPr="00514E01">
        <w:rPr>
          <w:rStyle w:val="3"/>
          <w:sz w:val="24"/>
          <w:szCs w:val="24"/>
        </w:rPr>
        <w:t xml:space="preserve">инвентаризация кассы (в том числе наличных денег и денежных документов) – не реже 1 раза в </w:t>
      </w:r>
      <w:r w:rsidR="00017104">
        <w:rPr>
          <w:rStyle w:val="3"/>
          <w:sz w:val="24"/>
          <w:szCs w:val="24"/>
        </w:rPr>
        <w:t>квартал</w:t>
      </w:r>
      <w:r w:rsidRPr="00514E01">
        <w:rPr>
          <w:rStyle w:val="3"/>
          <w:sz w:val="24"/>
          <w:szCs w:val="24"/>
        </w:rPr>
        <w:t>; решением председателя инвентаризационной комиссии может быть проведена внезапная инвентаризация кассы</w:t>
      </w:r>
    </w:p>
    <w:p w:rsidR="00A30D58" w:rsidRPr="00514E01" w:rsidRDefault="00A30D58" w:rsidP="00AD2FCF">
      <w:pPr>
        <w:pStyle w:val="2"/>
        <w:numPr>
          <w:ilvl w:val="0"/>
          <w:numId w:val="13"/>
        </w:numPr>
        <w:spacing w:line="240" w:lineRule="auto"/>
        <w:ind w:left="0" w:firstLine="426"/>
        <w:rPr>
          <w:rStyle w:val="3"/>
          <w:sz w:val="24"/>
          <w:szCs w:val="24"/>
        </w:rPr>
      </w:pPr>
      <w:r w:rsidRPr="00514E01">
        <w:rPr>
          <w:rStyle w:val="3"/>
          <w:sz w:val="24"/>
          <w:szCs w:val="24"/>
        </w:rPr>
        <w:t>инвентаризация правильности расчетов по обязательствам с поставщиками и другими организациями проводится посредством актов сверки расчетов не реже 1 раза в полугодие.</w:t>
      </w:r>
    </w:p>
    <w:p w:rsidR="00A30D58" w:rsidRPr="00514E01" w:rsidRDefault="00A30D58" w:rsidP="00514E01">
      <w:pPr>
        <w:pStyle w:val="2"/>
        <w:spacing w:line="240" w:lineRule="auto"/>
        <w:rPr>
          <w:rStyle w:val="3"/>
          <w:sz w:val="24"/>
          <w:szCs w:val="24"/>
        </w:rPr>
      </w:pPr>
      <w:r w:rsidRPr="00514E01">
        <w:rPr>
          <w:rStyle w:val="3"/>
          <w:sz w:val="24"/>
          <w:szCs w:val="24"/>
        </w:rPr>
        <w:t>По результатам инвентаризации председатель инвентаризационной комиссии подготавливает руководителю учреждения предложения:</w:t>
      </w:r>
    </w:p>
    <w:p w:rsidR="00A30D58" w:rsidRPr="00514E01" w:rsidRDefault="00A30D58" w:rsidP="00AD2FCF">
      <w:pPr>
        <w:pStyle w:val="2"/>
        <w:numPr>
          <w:ilvl w:val="0"/>
          <w:numId w:val="14"/>
        </w:numPr>
        <w:spacing w:line="240" w:lineRule="auto"/>
        <w:ind w:left="0" w:firstLine="426"/>
        <w:rPr>
          <w:rFonts w:ascii="Times New Roman" w:hAnsi="Times New Roman"/>
        </w:rPr>
      </w:pPr>
      <w:r w:rsidRPr="00514E01">
        <w:rPr>
          <w:rFonts w:ascii="Times New Roman" w:hAnsi="Times New Roman"/>
        </w:rPr>
        <w:t>по отнесению недостач имущества, а также имущества, пришедшего в негодность, на счет виновных лиц либо их списанию (п. 51 Инструкции 157н);</w:t>
      </w:r>
    </w:p>
    <w:p w:rsidR="00A30D58" w:rsidRPr="00514E01" w:rsidRDefault="00A30D58" w:rsidP="00AD2FCF">
      <w:pPr>
        <w:pStyle w:val="2"/>
        <w:numPr>
          <w:ilvl w:val="0"/>
          <w:numId w:val="14"/>
        </w:numPr>
        <w:spacing w:line="240" w:lineRule="auto"/>
        <w:ind w:left="0" w:firstLine="426"/>
        <w:rPr>
          <w:rFonts w:ascii="Times New Roman" w:hAnsi="Times New Roman"/>
        </w:rPr>
      </w:pPr>
      <w:r w:rsidRPr="00514E01">
        <w:rPr>
          <w:rFonts w:ascii="Times New Roman" w:hAnsi="Times New Roman"/>
        </w:rPr>
        <w:t>по оприходованию излишков;</w:t>
      </w:r>
    </w:p>
    <w:p w:rsidR="00A30D58" w:rsidRPr="00514E01" w:rsidRDefault="00A30D58" w:rsidP="00AD2FCF">
      <w:pPr>
        <w:pStyle w:val="2"/>
        <w:numPr>
          <w:ilvl w:val="0"/>
          <w:numId w:val="14"/>
        </w:numPr>
        <w:spacing w:line="240" w:lineRule="auto"/>
        <w:ind w:left="0" w:firstLine="426"/>
        <w:rPr>
          <w:rFonts w:ascii="Times New Roman" w:hAnsi="Times New Roman"/>
        </w:rPr>
      </w:pPr>
      <w:r w:rsidRPr="00514E01">
        <w:rPr>
          <w:rFonts w:ascii="Times New Roman" w:hAnsi="Times New Roman"/>
        </w:rPr>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A30D58" w:rsidRPr="00514E01" w:rsidRDefault="00A30D58" w:rsidP="00AD2FCF">
      <w:pPr>
        <w:pStyle w:val="2"/>
        <w:numPr>
          <w:ilvl w:val="0"/>
          <w:numId w:val="14"/>
        </w:numPr>
        <w:spacing w:line="240" w:lineRule="auto"/>
        <w:ind w:left="0" w:firstLine="426"/>
        <w:rPr>
          <w:rFonts w:ascii="Times New Roman" w:hAnsi="Times New Roman"/>
        </w:rPr>
      </w:pPr>
      <w:r w:rsidRPr="00514E01">
        <w:rPr>
          <w:rFonts w:ascii="Times New Roman" w:hAnsi="Times New Roman"/>
        </w:rPr>
        <w:t>по списанию нереальной к взысканию дебиторской и невостребованной кредиторской задолженности.</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По результатам инвентаризации Руководитель Учреждения издает Распоряжение.</w:t>
      </w:r>
    </w:p>
    <w:p w:rsidR="00A30D58" w:rsidRPr="00514E01" w:rsidRDefault="00A30D58" w:rsidP="00514E01">
      <w:pPr>
        <w:pStyle w:val="2"/>
        <w:spacing w:line="240" w:lineRule="auto"/>
        <w:ind w:firstLine="0"/>
        <w:rPr>
          <w:rFonts w:ascii="Times New Roman" w:hAnsi="Times New Roman"/>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Порядок отражения событий после отчетной даты</w:t>
      </w:r>
    </w:p>
    <w:p w:rsidR="00A30D58" w:rsidRPr="00514E01" w:rsidRDefault="00A30D58" w:rsidP="00514E01">
      <w:pPr>
        <w:pStyle w:val="2"/>
        <w:spacing w:line="240" w:lineRule="auto"/>
        <w:ind w:firstLine="0"/>
        <w:rPr>
          <w:rFonts w:ascii="Times New Roman" w:hAnsi="Times New Roman"/>
        </w:rPr>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регистрации событий после отчетной даты применяются положения Федерального стандарта «События после отчетной даты». К событиям после отчетной даты относятся:</w:t>
      </w:r>
    </w:p>
    <w:p w:rsidR="00A30D58" w:rsidRPr="00514E01" w:rsidRDefault="00A30D58" w:rsidP="00AD2FCF">
      <w:pPr>
        <w:pStyle w:val="2"/>
        <w:numPr>
          <w:ilvl w:val="0"/>
          <w:numId w:val="15"/>
        </w:numPr>
        <w:spacing w:line="240" w:lineRule="auto"/>
        <w:ind w:left="0" w:firstLine="426"/>
        <w:rPr>
          <w:rFonts w:ascii="Times New Roman" w:hAnsi="Times New Roman"/>
        </w:rPr>
      </w:pPr>
      <w:r w:rsidRPr="00514E01">
        <w:rPr>
          <w:rFonts w:ascii="Times New Roman" w:hAnsi="Times New Roman"/>
        </w:rPr>
        <w:t>События, которые подтверждают условия хозяйственной деятельности, существовавшие на отчетную дату (далее – корректирующее событие) – определяются согласно п. 3.1 Федерального стандарта «События после отчетной даты»</w:t>
      </w:r>
    </w:p>
    <w:p w:rsidR="00A30D58" w:rsidRPr="00514E01" w:rsidRDefault="00A30D58" w:rsidP="00AD2FCF">
      <w:pPr>
        <w:pStyle w:val="2"/>
        <w:numPr>
          <w:ilvl w:val="0"/>
          <w:numId w:val="15"/>
        </w:numPr>
        <w:spacing w:line="240" w:lineRule="auto"/>
        <w:ind w:left="0" w:firstLine="426"/>
        <w:rPr>
          <w:rFonts w:ascii="Times New Roman" w:hAnsi="Times New Roman"/>
        </w:rPr>
      </w:pPr>
      <w:r w:rsidRPr="00514E01">
        <w:rPr>
          <w:rFonts w:ascii="Times New Roman" w:hAnsi="Times New Roman"/>
        </w:rPr>
        <w:t xml:space="preserve">События, которые свидетельствуют об условиях хозяйственной деятельности, возникших после отчетной даты (далее – </w:t>
      </w:r>
      <w:proofErr w:type="spellStart"/>
      <w:r w:rsidRPr="00514E01">
        <w:rPr>
          <w:rFonts w:ascii="Times New Roman" w:hAnsi="Times New Roman"/>
        </w:rPr>
        <w:t>некорректирующее</w:t>
      </w:r>
      <w:proofErr w:type="spellEnd"/>
      <w:r w:rsidRPr="00514E01">
        <w:rPr>
          <w:rFonts w:ascii="Times New Roman" w:hAnsi="Times New Roman"/>
        </w:rPr>
        <w:t xml:space="preserve"> событие) – определяются согласно п. 3.2 Федерального стандарта «События после отчетной даты»</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Существенное корректирующее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учреждения.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Решение о регистрации в бухгалтерской отчетности за отчетный год существенного корректирующего события принимает Главный бухгалтер Учреждения. Операция оформляется Бухгалтерской справкой (ф. 0504833) с детализацией в Пояснениях к отчетности.</w:t>
      </w:r>
    </w:p>
    <w:p w:rsidR="00A30D58" w:rsidRPr="00514E01" w:rsidRDefault="00A30D58" w:rsidP="00514E01">
      <w:pPr>
        <w:pStyle w:val="2"/>
        <w:spacing w:line="240" w:lineRule="auto"/>
        <w:rPr>
          <w:rFonts w:ascii="Times New Roman" w:hAnsi="Times New Roman"/>
        </w:rPr>
      </w:pPr>
      <w:proofErr w:type="spellStart"/>
      <w:r w:rsidRPr="00514E01">
        <w:rPr>
          <w:rFonts w:ascii="Times New Roman" w:hAnsi="Times New Roman"/>
        </w:rPr>
        <w:t>Некорректирующее</w:t>
      </w:r>
      <w:proofErr w:type="spellEnd"/>
      <w:r w:rsidRPr="00514E01">
        <w:rPr>
          <w:rFonts w:ascii="Times New Roman" w:hAnsi="Times New Roman"/>
        </w:rPr>
        <w:t xml:space="preserve"> событие после отчетной даты подлежит регистрации в отчетности за отчетный период, </w:t>
      </w:r>
      <w:r w:rsidR="00436D3C">
        <w:rPr>
          <w:rFonts w:ascii="Times New Roman" w:hAnsi="Times New Roman"/>
        </w:rPr>
        <w:t>а также</w:t>
      </w:r>
      <w:r w:rsidRPr="00514E01">
        <w:rPr>
          <w:rFonts w:ascii="Times New Roman" w:hAnsi="Times New Roman"/>
        </w:rPr>
        <w:t xml:space="preserve"> подлежит отражению в Пояснениях к отчетности. Решение об отражении </w:t>
      </w:r>
      <w:proofErr w:type="spellStart"/>
      <w:r w:rsidRPr="00514E01">
        <w:rPr>
          <w:rFonts w:ascii="Times New Roman" w:hAnsi="Times New Roman"/>
        </w:rPr>
        <w:t>некорректирующего</w:t>
      </w:r>
      <w:proofErr w:type="spellEnd"/>
      <w:r w:rsidRPr="00514E01">
        <w:rPr>
          <w:rFonts w:ascii="Times New Roman" w:hAnsi="Times New Roman"/>
        </w:rPr>
        <w:t xml:space="preserve"> события принимает Главный бухгалтер.</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lastRenderedPageBreak/>
        <w:t>При оценке существенности показателей бухгалтерской отчетности, подлежащих составлению и представлению, существенной признается сумма, отношение которой к общему итогу соответствующих данных за отчетный период составляет не менее 5 процентов.</w:t>
      </w:r>
    </w:p>
    <w:p w:rsidR="00095326" w:rsidRDefault="00A30D58" w:rsidP="00CD5CD3">
      <w:pPr>
        <w:pStyle w:val="2"/>
        <w:spacing w:line="240" w:lineRule="auto"/>
        <w:rPr>
          <w:rFonts w:ascii="Times New Roman" w:hAnsi="Times New Roman"/>
        </w:rPr>
      </w:pPr>
      <w:r w:rsidRPr="00514E01">
        <w:rPr>
          <w:rFonts w:ascii="Times New Roman" w:hAnsi="Times New Roman"/>
        </w:rPr>
        <w:t xml:space="preserve">События, не поименованные в п. 3.1, 3.2 Федерального стандарта «События после отчетной даты» признаются корректирующими или </w:t>
      </w:r>
      <w:proofErr w:type="spellStart"/>
      <w:r w:rsidRPr="00514E01">
        <w:rPr>
          <w:rFonts w:ascii="Times New Roman" w:hAnsi="Times New Roman"/>
        </w:rPr>
        <w:t>некорректирующими</w:t>
      </w:r>
      <w:proofErr w:type="spellEnd"/>
      <w:r w:rsidRPr="00514E01">
        <w:rPr>
          <w:rFonts w:ascii="Times New Roman" w:hAnsi="Times New Roman"/>
        </w:rPr>
        <w:t xml:space="preserve"> событиями после отчетной даты по решению </w:t>
      </w:r>
      <w:r w:rsidR="00436D3C">
        <w:rPr>
          <w:rFonts w:ascii="Times New Roman" w:hAnsi="Times New Roman"/>
        </w:rPr>
        <w:t>Г</w:t>
      </w:r>
      <w:r w:rsidRPr="00514E01">
        <w:rPr>
          <w:rFonts w:ascii="Times New Roman" w:hAnsi="Times New Roman"/>
        </w:rPr>
        <w:t xml:space="preserve">лавного бухгалтера </w:t>
      </w:r>
      <w:r w:rsidR="00436D3C">
        <w:rPr>
          <w:rFonts w:ascii="Times New Roman" w:hAnsi="Times New Roman"/>
        </w:rPr>
        <w:t>У</w:t>
      </w:r>
      <w:r w:rsidRPr="00514E01">
        <w:rPr>
          <w:rFonts w:ascii="Times New Roman" w:hAnsi="Times New Roman"/>
        </w:rPr>
        <w:t>чреждения.</w:t>
      </w:r>
    </w:p>
    <w:p w:rsidR="00A159E3" w:rsidRPr="00514E01" w:rsidRDefault="00A159E3" w:rsidP="00CD5CD3">
      <w:pPr>
        <w:pStyle w:val="2"/>
        <w:spacing w:line="240" w:lineRule="auto"/>
        <w:rPr>
          <w:rFonts w:ascii="Times New Roman" w:hAnsi="Times New Roman"/>
        </w:rPr>
      </w:pPr>
    </w:p>
    <w:p w:rsidR="00095326" w:rsidRDefault="00095326" w:rsidP="00CD5CD3">
      <w:pPr>
        <w:pStyle w:val="a7"/>
        <w:spacing w:after="0"/>
        <w:rPr>
          <w:rFonts w:ascii="Times New Roman" w:hAnsi="Times New Roman"/>
          <w:sz w:val="24"/>
        </w:rPr>
      </w:pPr>
      <w:r w:rsidRPr="00514E01">
        <w:rPr>
          <w:rFonts w:ascii="Times New Roman" w:hAnsi="Times New Roman"/>
          <w:sz w:val="24"/>
        </w:rPr>
        <w:t>Внутренний финансовый контроль</w:t>
      </w:r>
    </w:p>
    <w:p w:rsidR="00A159E3" w:rsidRPr="00A159E3" w:rsidRDefault="00A159E3" w:rsidP="00A159E3"/>
    <w:p w:rsidR="00A30D58" w:rsidRDefault="00095326" w:rsidP="00CD5CD3">
      <w:pPr>
        <w:tabs>
          <w:tab w:val="left" w:pos="6237"/>
        </w:tabs>
        <w:ind w:firstLine="567"/>
        <w:jc w:val="both"/>
      </w:pPr>
      <w:r w:rsidRPr="00514E01">
        <w:t>Внутренний финансовый контроль проводится</w:t>
      </w:r>
      <w:r>
        <w:t xml:space="preserve"> в соответствии с заключенным Соглашением о передаче полномочий по осуществлению внутреннего муниципального финансового контроля в сфере бюджетных правоотношений. На основании данного Соглашения </w:t>
      </w:r>
      <w:r w:rsidR="00A42F31">
        <w:t>Орл</w:t>
      </w:r>
      <w:r w:rsidR="00017104">
        <w:t>овская</w:t>
      </w:r>
      <w:r>
        <w:t xml:space="preserve"> сельская администрация передает, а Администрация </w:t>
      </w:r>
      <w:r w:rsidR="00017104">
        <w:t>Дзержинского</w:t>
      </w:r>
      <w:r>
        <w:t xml:space="preserve"> района принимает полномочия по осуществлению внутреннего муниципального финансового контроля в сфере бюджетных правоотношений.</w:t>
      </w:r>
    </w:p>
    <w:p w:rsidR="00A159E3" w:rsidRPr="00514E01" w:rsidRDefault="00A159E3" w:rsidP="00CD5CD3">
      <w:pPr>
        <w:tabs>
          <w:tab w:val="left" w:pos="6237"/>
        </w:tabs>
        <w:ind w:firstLine="567"/>
        <w:jc w:val="both"/>
      </w:pPr>
    </w:p>
    <w:p w:rsidR="00A30D58" w:rsidRDefault="00A30D58" w:rsidP="00CD5CD3">
      <w:pPr>
        <w:pStyle w:val="a7"/>
        <w:spacing w:after="0"/>
        <w:rPr>
          <w:rFonts w:ascii="Times New Roman" w:hAnsi="Times New Roman"/>
          <w:sz w:val="24"/>
        </w:rPr>
      </w:pPr>
      <w:r w:rsidRPr="00514E01">
        <w:rPr>
          <w:rFonts w:ascii="Times New Roman" w:hAnsi="Times New Roman"/>
          <w:sz w:val="24"/>
        </w:rPr>
        <w:t>Изменение учетной политики</w:t>
      </w:r>
    </w:p>
    <w:p w:rsidR="00A159E3" w:rsidRPr="00A159E3" w:rsidRDefault="00A159E3" w:rsidP="00A159E3"/>
    <w:p w:rsidR="00A30D58" w:rsidRPr="00514E01" w:rsidRDefault="00A30D58" w:rsidP="00514E01">
      <w:pPr>
        <w:pStyle w:val="2"/>
        <w:spacing w:line="240" w:lineRule="auto"/>
        <w:rPr>
          <w:rFonts w:ascii="Times New Roman" w:hAnsi="Times New Roman"/>
        </w:rPr>
      </w:pPr>
      <w:r w:rsidRPr="00514E01">
        <w:rPr>
          <w:rFonts w:ascii="Times New Roman" w:hAnsi="Times New Roman"/>
        </w:rPr>
        <w:t>Учетная политика Учреждения применяется с момента ее утверждения последовательно из года в год.</w:t>
      </w:r>
    </w:p>
    <w:p w:rsidR="00A30D58" w:rsidRDefault="00A30D58" w:rsidP="00514E01">
      <w:pPr>
        <w:pStyle w:val="2"/>
        <w:spacing w:line="240" w:lineRule="auto"/>
        <w:rPr>
          <w:rFonts w:ascii="Times New Roman" w:hAnsi="Times New Roman"/>
        </w:rPr>
      </w:pPr>
      <w:r w:rsidRPr="00514E01">
        <w:rPr>
          <w:rFonts w:ascii="Times New Roman" w:hAnsi="Times New Roman"/>
        </w:rPr>
        <w:t xml:space="preserve">Изменение учетной политики </w:t>
      </w:r>
      <w:r w:rsidR="0056156D">
        <w:rPr>
          <w:rFonts w:ascii="Times New Roman" w:hAnsi="Times New Roman"/>
        </w:rPr>
        <w:t>производится в случаях:</w:t>
      </w:r>
    </w:p>
    <w:p w:rsidR="0056156D" w:rsidRDefault="0056156D" w:rsidP="0056156D">
      <w:pPr>
        <w:pStyle w:val="2"/>
        <w:numPr>
          <w:ilvl w:val="0"/>
          <w:numId w:val="61"/>
        </w:numPr>
        <w:spacing w:line="240" w:lineRule="auto"/>
        <w:rPr>
          <w:rFonts w:ascii="Times New Roman" w:hAnsi="Times New Roman"/>
        </w:rPr>
      </w:pPr>
      <w:r>
        <w:rPr>
          <w:rFonts w:ascii="Times New Roman" w:hAnsi="Times New Roman"/>
        </w:rPr>
        <w:t>изменения законодательства Российской Федерации о бухгалтерском учете, нормативных правовых актов, регулирующих ведение бухгалтерского учета и составление бухгалтерской (финансовой) отчетности;</w:t>
      </w:r>
    </w:p>
    <w:p w:rsidR="0056156D" w:rsidRDefault="0056156D" w:rsidP="0056156D">
      <w:pPr>
        <w:pStyle w:val="2"/>
        <w:numPr>
          <w:ilvl w:val="0"/>
          <w:numId w:val="61"/>
        </w:numPr>
        <w:spacing w:line="240" w:lineRule="auto"/>
        <w:rPr>
          <w:rFonts w:ascii="Times New Roman" w:hAnsi="Times New Roman"/>
        </w:rPr>
      </w:pPr>
      <w:r>
        <w:rPr>
          <w:rFonts w:ascii="Times New Roman" w:hAnsi="Times New Roman"/>
        </w:rPr>
        <w:t>формирования или утверждения субъектом учета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56156D" w:rsidRDefault="0056156D" w:rsidP="0056156D">
      <w:pPr>
        <w:pStyle w:val="2"/>
        <w:numPr>
          <w:ilvl w:val="0"/>
          <w:numId w:val="61"/>
        </w:numPr>
        <w:spacing w:line="240" w:lineRule="auto"/>
        <w:rPr>
          <w:rFonts w:ascii="Times New Roman" w:hAnsi="Times New Roman"/>
        </w:rPr>
      </w:pPr>
      <w:r>
        <w:rPr>
          <w:rFonts w:ascii="Times New Roman" w:hAnsi="Times New Roman"/>
        </w:rPr>
        <w:t>существенного изменения условий деятельности субъекта учета, включая его реорганизацию, изменение возложенных на субъект учета полномочий и (или) выполняемых им функций.</w:t>
      </w:r>
    </w:p>
    <w:p w:rsidR="005E789F" w:rsidRPr="00CD5CD3" w:rsidRDefault="0056156D" w:rsidP="00CD5CD3">
      <w:pPr>
        <w:pStyle w:val="2"/>
        <w:spacing w:line="240" w:lineRule="auto"/>
        <w:ind w:firstLine="567"/>
        <w:rPr>
          <w:rFonts w:ascii="Times New Roman" w:hAnsi="Times New Roman"/>
        </w:rPr>
      </w:pPr>
      <w:r>
        <w:rPr>
          <w:rFonts w:ascii="Times New Roman" w:hAnsi="Times New Roman"/>
        </w:rPr>
        <w:t>Изменение учетной политики произ</w:t>
      </w:r>
      <w:r w:rsidR="001014E1">
        <w:rPr>
          <w:rFonts w:ascii="Times New Roman" w:hAnsi="Times New Roman"/>
        </w:rPr>
        <w:t xml:space="preserve">водится с начала отчетного года, если иное не обусловливается причиной такого изменения. </w:t>
      </w:r>
    </w:p>
    <w:p w:rsidR="005E789F" w:rsidRDefault="005E789F" w:rsidP="00514E01">
      <w:pPr>
        <w:tabs>
          <w:tab w:val="left" w:pos="6237"/>
        </w:tabs>
        <w:rPr>
          <w:b/>
        </w:rPr>
      </w:pPr>
    </w:p>
    <w:p w:rsidR="0021272E" w:rsidRDefault="0021272E" w:rsidP="00514E01">
      <w:pPr>
        <w:tabs>
          <w:tab w:val="left" w:pos="6237"/>
        </w:tabs>
        <w:rPr>
          <w:b/>
        </w:rPr>
      </w:pPr>
    </w:p>
    <w:p w:rsidR="00A30D58" w:rsidRPr="00514E01" w:rsidRDefault="00A30D58" w:rsidP="00514E01">
      <w:pPr>
        <w:pStyle w:val="1"/>
        <w:spacing w:before="0" w:after="0"/>
        <w:rPr>
          <w:rFonts w:ascii="Times New Roman" w:hAnsi="Times New Roman"/>
          <w:sz w:val="24"/>
          <w:szCs w:val="24"/>
        </w:rPr>
      </w:pPr>
      <w:r w:rsidRPr="00514E01">
        <w:rPr>
          <w:rFonts w:ascii="Times New Roman" w:hAnsi="Times New Roman"/>
          <w:sz w:val="24"/>
          <w:szCs w:val="24"/>
        </w:rPr>
        <w:t>Раздел 2. О способах ведения бухгалтерского учета</w:t>
      </w:r>
    </w:p>
    <w:p w:rsidR="00A30D58" w:rsidRPr="00514E01" w:rsidRDefault="00A30D58" w:rsidP="00514E01">
      <w:pPr>
        <w:tabs>
          <w:tab w:val="left" w:pos="6237"/>
        </w:tabs>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Нефинансовые активы</w:t>
      </w:r>
    </w:p>
    <w:p w:rsidR="00A30D58" w:rsidRPr="00514E01" w:rsidRDefault="00A30D58" w:rsidP="00514E01">
      <w:pPr>
        <w:tabs>
          <w:tab w:val="left" w:pos="6237"/>
        </w:tabs>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Нефинансовые активы</w:t>
      </w:r>
      <w:r w:rsidR="00514E01">
        <w:rPr>
          <w:rFonts w:ascii="Times New Roman" w:hAnsi="Times New Roman"/>
        </w:rPr>
        <w:t xml:space="preserve"> </w:t>
      </w:r>
      <w:r w:rsidRPr="00514E01">
        <w:rPr>
          <w:rFonts w:ascii="Times New Roman" w:hAnsi="Times New Roman"/>
        </w:rPr>
        <w:t>в Учреждении для целей настоящего раздела</w:t>
      </w:r>
      <w:r w:rsidR="00514E01">
        <w:rPr>
          <w:rFonts w:ascii="Times New Roman" w:hAnsi="Times New Roman"/>
        </w:rPr>
        <w:t xml:space="preserve"> </w:t>
      </w:r>
      <w:r w:rsidRPr="00514E01">
        <w:rPr>
          <w:rFonts w:ascii="Times New Roman" w:hAnsi="Times New Roman"/>
        </w:rPr>
        <w:t>-</w:t>
      </w:r>
      <w:r w:rsidR="00514E01">
        <w:rPr>
          <w:rFonts w:ascii="Times New Roman" w:hAnsi="Times New Roman"/>
        </w:rPr>
        <w:t xml:space="preserve"> </w:t>
      </w:r>
      <w:r w:rsidRPr="00514E01">
        <w:rPr>
          <w:rFonts w:ascii="Times New Roman" w:hAnsi="Times New Roman"/>
        </w:rPr>
        <w:t>основные средства, нематериальные и непроизведенные активы, материальные запасы (включая готовую продукцию и товары для перепродажи).</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Объекты нефинансовых активов принимаются к бухгалтерскому учету по их первоначальной стоимости. Первоначальной стоимостью объектов признается:</w:t>
      </w:r>
    </w:p>
    <w:p w:rsidR="00A30D58" w:rsidRPr="00514E01" w:rsidRDefault="00A30D58" w:rsidP="00AD2FCF">
      <w:pPr>
        <w:pStyle w:val="2"/>
        <w:spacing w:line="240" w:lineRule="auto"/>
        <w:ind w:firstLine="426"/>
        <w:rPr>
          <w:rFonts w:ascii="Times New Roman" w:hAnsi="Times New Roman"/>
        </w:rPr>
      </w:pPr>
    </w:p>
    <w:p w:rsidR="00A30D58" w:rsidRPr="00514E01" w:rsidRDefault="00A30D58" w:rsidP="00AD2FCF">
      <w:pPr>
        <w:pStyle w:val="2"/>
        <w:numPr>
          <w:ilvl w:val="0"/>
          <w:numId w:val="16"/>
        </w:numPr>
        <w:spacing w:line="240" w:lineRule="auto"/>
        <w:ind w:left="0" w:firstLine="426"/>
        <w:rPr>
          <w:rFonts w:ascii="Times New Roman" w:hAnsi="Times New Roman"/>
        </w:rPr>
      </w:pPr>
      <w:r w:rsidRPr="00514E01">
        <w:rPr>
          <w:rFonts w:ascii="Times New Roman" w:hAnsi="Times New Roman"/>
        </w:rPr>
        <w:t>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 с учетом сумм НДС</w:t>
      </w:r>
    </w:p>
    <w:p w:rsidR="00A30D58" w:rsidRPr="00514E01" w:rsidRDefault="00A30D58" w:rsidP="00AD2FCF">
      <w:pPr>
        <w:pStyle w:val="2"/>
        <w:numPr>
          <w:ilvl w:val="0"/>
          <w:numId w:val="16"/>
        </w:numPr>
        <w:spacing w:line="240" w:lineRule="auto"/>
        <w:ind w:left="0" w:firstLine="426"/>
        <w:rPr>
          <w:rFonts w:ascii="Times New Roman" w:hAnsi="Times New Roman"/>
        </w:rPr>
      </w:pPr>
      <w:r w:rsidRPr="00514E01">
        <w:rPr>
          <w:rFonts w:ascii="Times New Roman" w:hAnsi="Times New Roman"/>
        </w:rPr>
        <w:t xml:space="preserve">При получении имущества от других субъектов бюджетного учета - по балансовой (фактической) стоимости объектов учета с одновременным принятием к учету, в случае наличия, суммы начисленной на объект амортизации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lastRenderedPageBreak/>
        <w:t>В учреждении формируется постоянно действующая Комиссия по принятию к учету и списанию объектов нефинансовых активов (</w:t>
      </w:r>
      <w:r w:rsidR="007176C6">
        <w:rPr>
          <w:rFonts w:ascii="Times New Roman" w:hAnsi="Times New Roman"/>
          <w:b/>
        </w:rPr>
        <w:t>Приложение № 4</w:t>
      </w:r>
      <w:r w:rsidRPr="00514E01">
        <w:rPr>
          <w:rFonts w:ascii="Times New Roman" w:hAnsi="Times New Roman"/>
          <w:b/>
        </w:rPr>
        <w:t xml:space="preserve"> к Учетной политике</w:t>
      </w:r>
      <w:r w:rsidRPr="00514E01">
        <w:rPr>
          <w:rFonts w:ascii="Times New Roman" w:hAnsi="Times New Roman"/>
        </w:rPr>
        <w:t>).</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 случаях, когда требуется принятие к бюджетному учету объектов нефинансовых активов по оценочной стоимости или по справедливой стоимости, она определяется решением Комиссии по поступлению и выбытию активов на дату принятия к бюджетному учету.</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(п. 34 Инструкции 157н).</w:t>
      </w:r>
    </w:p>
    <w:p w:rsidR="00A30D58" w:rsidRPr="00514E01" w:rsidRDefault="00A30D58" w:rsidP="00514E01">
      <w:pPr>
        <w:tabs>
          <w:tab w:val="left" w:pos="6237"/>
        </w:tabs>
        <w:ind w:firstLine="709"/>
        <w:jc w:val="both"/>
        <w:rPr>
          <w:rStyle w:val="a8"/>
          <w:rFonts w:ascii="Times New Roman" w:hAnsi="Times New Roman"/>
          <w:b w:val="0"/>
          <w:sz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Основные средства</w:t>
      </w:r>
    </w:p>
    <w:p w:rsidR="00A30D58" w:rsidRPr="00514E01" w:rsidRDefault="00A30D58" w:rsidP="00514E01">
      <w:pPr>
        <w:tabs>
          <w:tab w:val="left" w:pos="6237"/>
        </w:tabs>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Единицей бюджетного учета основных средств является инвентарный объект.</w:t>
      </w:r>
      <w:r w:rsidR="00514E01">
        <w:rPr>
          <w:rFonts w:ascii="Times New Roman" w:hAnsi="Times New Roman"/>
        </w:rPr>
        <w:t xml:space="preserve"> </w:t>
      </w:r>
      <w:r w:rsidRPr="00514E01">
        <w:rPr>
          <w:rFonts w:ascii="Times New Roman" w:hAnsi="Times New Roman"/>
        </w:rPr>
        <w:t>Инвентарным объектом является:</w:t>
      </w:r>
    </w:p>
    <w:p w:rsidR="00A30D58" w:rsidRPr="00514E01" w:rsidRDefault="00A30D58" w:rsidP="00AD2FCF">
      <w:pPr>
        <w:pStyle w:val="2"/>
        <w:numPr>
          <w:ilvl w:val="0"/>
          <w:numId w:val="27"/>
        </w:numPr>
        <w:spacing w:line="240" w:lineRule="auto"/>
        <w:ind w:left="0" w:firstLine="426"/>
        <w:rPr>
          <w:rFonts w:ascii="Times New Roman" w:hAnsi="Times New Roman"/>
        </w:rPr>
      </w:pPr>
      <w:r w:rsidRPr="00514E01">
        <w:rPr>
          <w:rFonts w:ascii="Times New Roman" w:hAnsi="Times New Roman"/>
        </w:rPr>
        <w:t>объект имущества со всеми приспособлениями и принадлежностями</w:t>
      </w:r>
    </w:p>
    <w:p w:rsidR="00A30D58" w:rsidRPr="00514E01" w:rsidRDefault="00A30D58" w:rsidP="00AD2FCF">
      <w:pPr>
        <w:pStyle w:val="2"/>
        <w:numPr>
          <w:ilvl w:val="0"/>
          <w:numId w:val="27"/>
        </w:numPr>
        <w:spacing w:line="240" w:lineRule="auto"/>
        <w:ind w:left="0" w:firstLine="426"/>
        <w:rPr>
          <w:rFonts w:ascii="Times New Roman" w:hAnsi="Times New Roman"/>
        </w:rPr>
      </w:pPr>
      <w:r w:rsidRPr="00514E01">
        <w:rPr>
          <w:rFonts w:ascii="Times New Roman" w:hAnsi="Times New Roman"/>
        </w:rPr>
        <w:t>отдельный конструктивно обособленный предмет, предназначенный для выполнения определенных самостоятельных функций</w:t>
      </w:r>
    </w:p>
    <w:p w:rsidR="00A30D58" w:rsidRPr="00514E01" w:rsidRDefault="00A30D58" w:rsidP="00AD2FCF">
      <w:pPr>
        <w:pStyle w:val="2"/>
        <w:numPr>
          <w:ilvl w:val="0"/>
          <w:numId w:val="27"/>
        </w:numPr>
        <w:spacing w:line="240" w:lineRule="auto"/>
        <w:ind w:left="0" w:firstLine="426"/>
        <w:rPr>
          <w:rFonts w:ascii="Times New Roman" w:hAnsi="Times New Roman"/>
        </w:rPr>
      </w:pPr>
      <w:r w:rsidRPr="00514E01">
        <w:rPr>
          <w:rFonts w:ascii="Times New Roman" w:hAnsi="Times New Roman"/>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 качестве одного инвентарного объекта учитывается компьютеры в комплекте: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 Решение о выделении таких объектов в качестве самостоятельных объектов основных средств принимается Комиссией по поступлению и выбытию активов при принятии к учету.</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признании объекта основных средств Комиссией по поступлению и выбытию активов определяется состав инвентарного объекта с учетом следующих положений:</w:t>
      </w:r>
    </w:p>
    <w:p w:rsidR="00A30D58" w:rsidRPr="00514E01" w:rsidRDefault="00A30D58" w:rsidP="00AD2FCF">
      <w:pPr>
        <w:pStyle w:val="2"/>
        <w:numPr>
          <w:ilvl w:val="0"/>
          <w:numId w:val="28"/>
        </w:numPr>
        <w:spacing w:line="240" w:lineRule="auto"/>
        <w:ind w:left="0" w:firstLine="426"/>
        <w:rPr>
          <w:rFonts w:ascii="Times New Roman" w:hAnsi="Times New Roman"/>
        </w:rPr>
      </w:pPr>
      <w:r w:rsidRPr="00514E01">
        <w:rPr>
          <w:rFonts w:ascii="Times New Roman" w:hAnsi="Times New Roman"/>
        </w:rPr>
        <w:t>Однородные объекты основных средств (приобретенные у одного поставщика по одной стоимости в рамках одного договора или контракта) стоимостью до 100.000 рублей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и т.д.), объединяются в один инвентарный объект, признаваемый для целей бухгалтерского учета комплексом объектов основных средств. Учет данных объектов ведется в одной Инвентарной карточке группового учета нефинансовых активов (ф. 0504032)</w:t>
      </w:r>
    </w:p>
    <w:p w:rsidR="00A30D58" w:rsidRPr="00514E01" w:rsidRDefault="00A30D58" w:rsidP="00AD2FCF">
      <w:pPr>
        <w:pStyle w:val="2"/>
        <w:numPr>
          <w:ilvl w:val="0"/>
          <w:numId w:val="28"/>
        </w:numPr>
        <w:spacing w:line="240" w:lineRule="auto"/>
        <w:ind w:left="0" w:firstLine="426"/>
        <w:rPr>
          <w:rFonts w:ascii="Times New Roman" w:hAnsi="Times New Roman"/>
        </w:rPr>
      </w:pPr>
      <w:r w:rsidRPr="00514E01">
        <w:rPr>
          <w:rFonts w:ascii="Times New Roman" w:hAnsi="Times New Roman"/>
        </w:rPr>
        <w:t xml:space="preserve">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и стоимость которой составляет значительную (более 30%) величину от общей стоимости объекта имущества (далее - </w:t>
      </w:r>
      <w:r w:rsidRPr="00514E01">
        <w:rPr>
          <w:rFonts w:ascii="Times New Roman" w:hAnsi="Times New Roman"/>
          <w:b/>
          <w:i/>
        </w:rPr>
        <w:t>структурная часть объекта основных средст</w:t>
      </w:r>
      <w:r w:rsidRPr="00514E01">
        <w:rPr>
          <w:rFonts w:ascii="Times New Roman" w:hAnsi="Times New Roman"/>
        </w:rPr>
        <w:t>в).</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принятии к учету Комиссия по поступлению и выбытию активов определяет составные части объекта основных средств. Сведения о составе регистрируются при заполнении Раздела 5 Инвентарной карточки (ф. 0504031).</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Пожарная, охранная сигнализация, электрическая и телефонная сеть, другие аналогичные системы и инженерные сети (за исключением ЛВС) учитываются в составе зданий. Наличие указанных систем отражается в Разделе 5 Инвентарной карточки. В качестве отдельных объектов основных средств к учету принимаются приборы и аппаратура указанных сетей.</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Документами аналитического учета основных средств являются:</w:t>
      </w:r>
    </w:p>
    <w:p w:rsidR="00A30D58" w:rsidRPr="00514E01" w:rsidRDefault="00A30D58" w:rsidP="00AD2FCF">
      <w:pPr>
        <w:pStyle w:val="2"/>
        <w:numPr>
          <w:ilvl w:val="0"/>
          <w:numId w:val="9"/>
        </w:numPr>
        <w:spacing w:line="240" w:lineRule="auto"/>
        <w:ind w:left="0" w:firstLine="426"/>
        <w:rPr>
          <w:rFonts w:ascii="Times New Roman" w:hAnsi="Times New Roman"/>
        </w:rPr>
      </w:pPr>
      <w:r w:rsidRPr="00514E01">
        <w:rPr>
          <w:rFonts w:ascii="Times New Roman" w:hAnsi="Times New Roman"/>
        </w:rPr>
        <w:lastRenderedPageBreak/>
        <w:t>Инвентарная карточка учета нефинансовых активов (ф. 0504031)</w:t>
      </w:r>
    </w:p>
    <w:p w:rsidR="00A30D58" w:rsidRPr="00514E01" w:rsidRDefault="00A30D58" w:rsidP="00AD2FCF">
      <w:pPr>
        <w:pStyle w:val="2"/>
        <w:numPr>
          <w:ilvl w:val="0"/>
          <w:numId w:val="9"/>
        </w:numPr>
        <w:spacing w:line="240" w:lineRule="auto"/>
        <w:ind w:left="0" w:firstLine="426"/>
        <w:rPr>
          <w:rFonts w:ascii="Times New Roman" w:hAnsi="Times New Roman"/>
        </w:rPr>
      </w:pPr>
      <w:r w:rsidRPr="00514E01">
        <w:rPr>
          <w:rFonts w:ascii="Times New Roman" w:hAnsi="Times New Roman"/>
        </w:rPr>
        <w:t>Инвентарная карточка группового учета нефинансовых активов (ф. 0504032)</w:t>
      </w:r>
    </w:p>
    <w:p w:rsidR="00A30D58" w:rsidRPr="00514E01" w:rsidRDefault="00A30D58" w:rsidP="00AD2FCF">
      <w:pPr>
        <w:pStyle w:val="2"/>
        <w:numPr>
          <w:ilvl w:val="0"/>
          <w:numId w:val="9"/>
        </w:numPr>
        <w:spacing w:line="240" w:lineRule="auto"/>
        <w:ind w:left="0" w:firstLine="426"/>
        <w:rPr>
          <w:rFonts w:ascii="Times New Roman" w:hAnsi="Times New Roman"/>
        </w:rPr>
      </w:pPr>
      <w:r w:rsidRPr="00514E01">
        <w:rPr>
          <w:rFonts w:ascii="Times New Roman" w:hAnsi="Times New Roman"/>
        </w:rPr>
        <w:t>Инвентарный список нефинансовых активов (ф. 0504034)</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В Инвентарный список нефинансовых активов (ф. 0504034) включаются сведения об основных средствах стоимостью до </w:t>
      </w:r>
      <w:r w:rsidR="00ED2389">
        <w:rPr>
          <w:rFonts w:ascii="Times New Roman" w:hAnsi="Times New Roman"/>
        </w:rPr>
        <w:t xml:space="preserve">10 </w:t>
      </w:r>
      <w:r w:rsidRPr="00514E01">
        <w:rPr>
          <w:rFonts w:ascii="Times New Roman" w:hAnsi="Times New Roman"/>
        </w:rPr>
        <w:t>000 рублей включительно, закрепленных за материально-ответственными лицами по их порядковым номерам.</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 Инвентарной карточке (ф. 0504031) отражается полный состав объекта основных средств. Определение основного объекта, а также важнейших пристроек, приспособлений и принадлежностей, относящихся к основному объекту, оформляется Комиссией учреждения по поступлению и выбытию активов.</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Принятие к бюджетному учету объектов основных средств оформляется решением Комиссии по поступлению и выбытию активов – Актом о приеме-передаче объектов нефинансовых активов (ф. 0504101). В случае невозможности получения информации об объекте основных средств у передающей стороны, а также в случае одностороннего принятия к учету, Акт (ф. 0504031) составляется и заполняется только со стороны Учреждения.</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Амортизация на объекты основных средств начисляется линейным способом.</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Модернизация, реконструкция, ремонт основных средств производятся как собственными силами, так и с привлечением сторонних организаций.</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Результаты ремонта или реконструкции (модернизации) принимаются решением Комиссии по поступлению и выбытию активов. Документом, отражающим результат проведенного ремонта или модернизации, является Акт о приеме-сдаче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основного средства. </w:t>
      </w:r>
    </w:p>
    <w:p w:rsidR="00A30D58" w:rsidRPr="002F7C15" w:rsidRDefault="00A30D58" w:rsidP="00514E01">
      <w:pPr>
        <w:pStyle w:val="2"/>
        <w:spacing w:line="240" w:lineRule="auto"/>
        <w:rPr>
          <w:rFonts w:ascii="Times New Roman" w:hAnsi="Times New Roman"/>
          <w:color w:val="FF0000"/>
        </w:rPr>
      </w:pPr>
      <w:proofErr w:type="spellStart"/>
      <w:r w:rsidRPr="00514E01">
        <w:rPr>
          <w:rFonts w:ascii="Times New Roman" w:hAnsi="Times New Roman"/>
        </w:rPr>
        <w:t>Разукомплектация</w:t>
      </w:r>
      <w:proofErr w:type="spellEnd"/>
      <w:r w:rsidRPr="00514E01">
        <w:rPr>
          <w:rFonts w:ascii="Times New Roman" w:hAnsi="Times New Roman"/>
        </w:rPr>
        <w:t xml:space="preserve"> объекта основных средств производится на основании решения Комиссии по поступлению и выбытию активов. Документом, отражающим результат проведенной </w:t>
      </w:r>
      <w:proofErr w:type="spellStart"/>
      <w:r w:rsidRPr="00514E01">
        <w:rPr>
          <w:rFonts w:ascii="Times New Roman" w:hAnsi="Times New Roman"/>
        </w:rPr>
        <w:t>разукомплектации</w:t>
      </w:r>
      <w:proofErr w:type="spellEnd"/>
      <w:r w:rsidRPr="00514E01">
        <w:rPr>
          <w:rFonts w:ascii="Times New Roman" w:hAnsi="Times New Roman"/>
        </w:rPr>
        <w:t xml:space="preserve">, является </w:t>
      </w:r>
      <w:r w:rsidRPr="00552E07">
        <w:rPr>
          <w:rFonts w:ascii="Times New Roman" w:hAnsi="Times New Roman"/>
        </w:rPr>
        <w:t xml:space="preserve">Акт </w:t>
      </w:r>
      <w:proofErr w:type="spellStart"/>
      <w:r w:rsidRPr="00552E07">
        <w:rPr>
          <w:rFonts w:ascii="Times New Roman" w:hAnsi="Times New Roman"/>
        </w:rPr>
        <w:t>разукомплектации</w:t>
      </w:r>
      <w:proofErr w:type="spellEnd"/>
      <w:r w:rsidRPr="00552E07">
        <w:rPr>
          <w:rFonts w:ascii="Times New Roman" w:hAnsi="Times New Roman"/>
        </w:rPr>
        <w:t>.</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Консервация объекта основных средств на срок более 3 месяцев (расконсервация) оформляется на основании приказа руководителя первичным учетным документом - </w:t>
      </w:r>
      <w:r w:rsidRPr="00552E07">
        <w:rPr>
          <w:rFonts w:ascii="Times New Roman" w:hAnsi="Times New Roman"/>
        </w:rPr>
        <w:t>Актом о консервации (расконсервации) объектов основных средств.</w:t>
      </w:r>
      <w:r w:rsidRPr="00514E01">
        <w:rPr>
          <w:rFonts w:ascii="Times New Roman" w:hAnsi="Times New Roman"/>
        </w:rPr>
        <w:t xml:space="preserve"> Отражение консервации (расконсервации) объекта основных средств на срок более 3 месяцев отражается путем внесения в Инвентарную карточку объекта учета записи о консервации (расконсервации) объекта, без отражения по соответствующим счетам аналитического учета счета 010100000 «Основные средства».</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Выбытие основных средств оформляется типовыми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w:t>
      </w:r>
      <w:r w:rsidRPr="00552E07">
        <w:rPr>
          <w:rFonts w:ascii="Times New Roman" w:hAnsi="Times New Roman"/>
        </w:rPr>
        <w:t>Списанные объекты основных средств (а также их части), не пригодные для дальнейшего использования или продажи подлежат отражению на забалансовом счете 02 «Материальные ценности, принятые на хранение»</w:t>
      </w:r>
      <w:r w:rsidRPr="002F7C15">
        <w:rPr>
          <w:rFonts w:ascii="Times New Roman" w:hAnsi="Times New Roman"/>
          <w:color w:val="FF0000"/>
        </w:rPr>
        <w:t xml:space="preserve"> </w:t>
      </w:r>
      <w:r w:rsidRPr="00514E01">
        <w:rPr>
          <w:rFonts w:ascii="Times New Roman" w:hAnsi="Times New Roman"/>
        </w:rPr>
        <w:t>до момента их утилизации (уничтожения) в условной оценке 1 рубль за 1 объект.</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Продажа основных средств оформляется Актом о приеме-передаче объектов нефинансовых активов (ф. 0504101).</w:t>
      </w:r>
    </w:p>
    <w:p w:rsidR="00A30D58" w:rsidRPr="00514E01" w:rsidRDefault="00A30D58" w:rsidP="00514E01">
      <w:pPr>
        <w:pStyle w:val="2"/>
        <w:spacing w:line="240" w:lineRule="auto"/>
        <w:rPr>
          <w:rFonts w:ascii="Times New Roman" w:hAnsi="Times New Roman"/>
        </w:rPr>
      </w:pPr>
      <w:r w:rsidRPr="00552E07">
        <w:rPr>
          <w:rFonts w:ascii="Times New Roman" w:hAnsi="Times New Roman"/>
        </w:rPr>
        <w:t>Арендованные основные средства учитываются у арендаторов на забалансовом счете 01 "Основные средства в пользовании"</w:t>
      </w:r>
      <w:r w:rsidRPr="00514E01">
        <w:rPr>
          <w:rFonts w:ascii="Times New Roman" w:hAnsi="Times New Roman"/>
        </w:rPr>
        <w:t xml:space="preserve"> под инвентарными номерами, присвоенными им арендодателем, кроме операций поступления по договорам финансовой аренды.</w:t>
      </w:r>
    </w:p>
    <w:p w:rsidR="00A30D58" w:rsidRPr="00514E01" w:rsidRDefault="00A30D58" w:rsidP="00514E01">
      <w:pPr>
        <w:pStyle w:val="2"/>
        <w:spacing w:line="240" w:lineRule="auto"/>
        <w:rPr>
          <w:rFonts w:ascii="Times New Roman" w:hAnsi="Times New Roman"/>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Нематериальные активы</w:t>
      </w:r>
    </w:p>
    <w:p w:rsidR="00A30D58" w:rsidRPr="00514E01" w:rsidRDefault="00A30D58" w:rsidP="00514E01"/>
    <w:p w:rsidR="00A30D58" w:rsidRPr="00514E01" w:rsidRDefault="00A30D58" w:rsidP="00514E01">
      <w:pPr>
        <w:pStyle w:val="2"/>
        <w:spacing w:line="240" w:lineRule="auto"/>
        <w:rPr>
          <w:rFonts w:ascii="Times New Roman" w:hAnsi="Times New Roman"/>
        </w:rPr>
      </w:pPr>
      <w:r w:rsidRPr="00514E01">
        <w:rPr>
          <w:rFonts w:ascii="Times New Roman" w:hAnsi="Times New Roman"/>
        </w:rPr>
        <w:t>К нематериальным активам Учреждением могут быть отнесены охраняемые результаты интеллектуальной деятельности и средства индивидуализации, поименованные в ст. 1225 ГК РФ (Часть 4) при удовлетворении условиям п. 56 Инструкции 157н.</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lastRenderedPageBreak/>
        <w:t xml:space="preserve">Документы аналитического учета, принятия к учету и списания нематериальных активов аналогичны таковым для основных средств. Приходный ордер (ф. 0504207) при принятии к учету нематериальных активов не применяется.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Каждому инвентарному объекту нематериальных активов присваивается уникальный инвентарный номер. Кодирование инвентарных номеров нематериальных активов установлено – 00000000.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A30D58" w:rsidRPr="00514E01" w:rsidRDefault="00A30D58" w:rsidP="00514E01">
      <w:pPr>
        <w:widowControl w:val="0"/>
        <w:tabs>
          <w:tab w:val="left" w:pos="6237"/>
        </w:tabs>
        <w:autoSpaceDE w:val="0"/>
        <w:autoSpaceDN w:val="0"/>
        <w:adjustRightInd w:val="0"/>
        <w:ind w:firstLine="540"/>
        <w:jc w:val="both"/>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Материально-производственные запасы</w:t>
      </w:r>
    </w:p>
    <w:p w:rsidR="00A30D58" w:rsidRPr="00514E01" w:rsidRDefault="00A30D58" w:rsidP="00514E01">
      <w:pPr>
        <w:tabs>
          <w:tab w:val="left" w:pos="6237"/>
        </w:tabs>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w:t>
      </w:r>
    </w:p>
    <w:p w:rsidR="00A30D58" w:rsidRPr="00514E01" w:rsidRDefault="00A30D58" w:rsidP="00514E01">
      <w:pPr>
        <w:pStyle w:val="2"/>
        <w:spacing w:line="240" w:lineRule="auto"/>
        <w:rPr>
          <w:rFonts w:ascii="Times New Roman" w:hAnsi="Times New Roman"/>
        </w:rPr>
      </w:pPr>
      <w:proofErr w:type="gramStart"/>
      <w:r w:rsidRPr="00514E01">
        <w:rPr>
          <w:rFonts w:ascii="Times New Roman" w:hAnsi="Times New Roman"/>
        </w:rPr>
        <w:t>Кроме этого</w:t>
      </w:r>
      <w:proofErr w:type="gramEnd"/>
      <w:r w:rsidRPr="00514E01">
        <w:rPr>
          <w:rFonts w:ascii="Times New Roman" w:hAnsi="Times New Roman"/>
        </w:rPr>
        <w:t xml:space="preserve"> к материальным запасам Учреждение относит:</w:t>
      </w:r>
    </w:p>
    <w:p w:rsidR="00A30D58" w:rsidRPr="00514E01" w:rsidRDefault="00514E01" w:rsidP="00514E01">
      <w:pPr>
        <w:pStyle w:val="2"/>
        <w:spacing w:line="240" w:lineRule="auto"/>
        <w:rPr>
          <w:rFonts w:ascii="Times New Roman" w:hAnsi="Times New Roman"/>
        </w:rPr>
      </w:pPr>
      <w:r>
        <w:rPr>
          <w:rFonts w:ascii="Times New Roman" w:hAnsi="Times New Roman"/>
        </w:rPr>
        <w:t xml:space="preserve"> </w:t>
      </w:r>
      <w:r w:rsidR="00A30D58" w:rsidRPr="00514E01">
        <w:rPr>
          <w:rFonts w:ascii="Times New Roman" w:hAnsi="Times New Roman"/>
        </w:rPr>
        <w:t>- канцтовары и канцелярские принадлежности, включая папки для бумаг, дыроколы, степлеры.</w:t>
      </w:r>
    </w:p>
    <w:p w:rsidR="00A30D58" w:rsidRPr="00514E01" w:rsidRDefault="00514E01" w:rsidP="00514E01">
      <w:pPr>
        <w:pStyle w:val="2"/>
        <w:spacing w:line="240" w:lineRule="auto"/>
        <w:rPr>
          <w:rFonts w:ascii="Times New Roman" w:hAnsi="Times New Roman"/>
        </w:rPr>
      </w:pPr>
      <w:r>
        <w:rPr>
          <w:rFonts w:ascii="Times New Roman" w:hAnsi="Times New Roman"/>
        </w:rPr>
        <w:t xml:space="preserve"> </w:t>
      </w:r>
      <w:r w:rsidR="00A30D58" w:rsidRPr="00514E01">
        <w:rPr>
          <w:rFonts w:ascii="Times New Roman" w:hAnsi="Times New Roman"/>
        </w:rPr>
        <w:t xml:space="preserve">- дискеты, </w:t>
      </w:r>
      <w:r w:rsidR="00A30D58" w:rsidRPr="00514E01">
        <w:rPr>
          <w:rFonts w:ascii="Times New Roman" w:hAnsi="Times New Roman"/>
          <w:lang w:val="en-US"/>
        </w:rPr>
        <w:t>CD</w:t>
      </w:r>
      <w:r w:rsidR="00A30D58" w:rsidRPr="00514E01">
        <w:rPr>
          <w:rFonts w:ascii="Times New Roman" w:hAnsi="Times New Roman"/>
        </w:rPr>
        <w:t>-диски, ФЛЭШ-нако</w:t>
      </w:r>
      <w:r w:rsidR="007176C6">
        <w:rPr>
          <w:rFonts w:ascii="Times New Roman" w:hAnsi="Times New Roman"/>
        </w:rPr>
        <w:t>пители и карты памяти</w:t>
      </w:r>
      <w:r w:rsidR="00A30D58" w:rsidRPr="00514E01">
        <w:rPr>
          <w:rFonts w:ascii="Times New Roman" w:hAnsi="Times New Roman"/>
        </w:rPr>
        <w:t>, иные носители информации.</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ab/>
        <w:t>Материальные запасы принимаются к учету при приобретении - на основании документов поставщика (Товарные накладные).</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ab/>
        <w:t>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учреждением для их отражения в учете, формируется на аналитических счетах 10500 000 «Материальные запасы».</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Фактическая стоимость материальных запасов, создаваемых самим учреждением, а также при наличии дополнительных расходов при приобретении формируется на счете 10604 000 «Вложения в материальные запасы» и включает стоимость доставки, складирования и иные аналогичные расходы при условии их оформления и оплаты отдельными договорами.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определении стоимости материальных запасов, приобретенных в рамках централизованного снабжения, не учитываются затраты по заготовке и доставке материальных ценностей до центральных складов и (или) грузополучателей.</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Внутреннее перемещение материальных запасов внутри организации между материально ответственными лицами оформляется Требованием-накладной (ф. 0504204).</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Списание (отпуск) материальных запасов производится по средней фактической стоимости.</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Списание и выдача материалов производится в следующем порядке:</w:t>
      </w:r>
    </w:p>
    <w:p w:rsidR="00A30D58" w:rsidRPr="00514E01" w:rsidRDefault="00A30D58" w:rsidP="00F31298">
      <w:pPr>
        <w:pStyle w:val="2"/>
        <w:numPr>
          <w:ilvl w:val="0"/>
          <w:numId w:val="6"/>
        </w:numPr>
        <w:spacing w:line="240" w:lineRule="auto"/>
        <w:ind w:left="0" w:firstLine="426"/>
        <w:rPr>
          <w:rFonts w:ascii="Times New Roman" w:hAnsi="Times New Roman"/>
        </w:rPr>
      </w:pPr>
      <w:r w:rsidRPr="00514E01">
        <w:rPr>
          <w:rFonts w:ascii="Times New Roman" w:hAnsi="Times New Roman"/>
        </w:rPr>
        <w:t>Списание ГСМ оформляется актом о списании материальных запасов (ф.0504230), оформленным на основании Путевых листов легкового автомобиля (Типовая межотраслевая форма № 3) (ОКУД 0345001). Нормы расхода ГСМ разрабатываются учреждением на основании Методических рекомендаций, введённых в действие Распоряжением Минтранса России от 14.03.2008г. № АМ-23-р и утверждаются Приказом Руководителя.</w:t>
      </w:r>
      <w:r w:rsidR="00332B7A">
        <w:rPr>
          <w:rFonts w:ascii="Times New Roman" w:hAnsi="Times New Roman"/>
        </w:rPr>
        <w:t xml:space="preserve"> (</w:t>
      </w:r>
      <w:r w:rsidR="00332B7A" w:rsidRPr="00332B7A">
        <w:rPr>
          <w:rFonts w:ascii="Times New Roman" w:hAnsi="Times New Roman"/>
          <w:b/>
        </w:rPr>
        <w:t>Приложение 5)</w:t>
      </w:r>
    </w:p>
    <w:p w:rsidR="00A30D58" w:rsidRPr="00514E01" w:rsidRDefault="00A30D58" w:rsidP="00F31298">
      <w:pPr>
        <w:pStyle w:val="2"/>
        <w:numPr>
          <w:ilvl w:val="0"/>
          <w:numId w:val="6"/>
        </w:numPr>
        <w:spacing w:line="240" w:lineRule="auto"/>
        <w:ind w:left="0" w:firstLine="426"/>
        <w:rPr>
          <w:rFonts w:ascii="Times New Roman" w:hAnsi="Times New Roman"/>
        </w:rPr>
      </w:pPr>
      <w:r w:rsidRPr="00514E01">
        <w:rPr>
          <w:rFonts w:ascii="Times New Roman" w:hAnsi="Times New Roman"/>
        </w:rPr>
        <w:t>Материальные запасы, у которых истек срок годности, списываются с учета на основании Акта о списании материальных запасов (ф. 0504230) по результатам проведенной инвентаризации</w:t>
      </w:r>
    </w:p>
    <w:p w:rsidR="00A30D58" w:rsidRPr="00514E01" w:rsidRDefault="00A30D58" w:rsidP="00F31298">
      <w:pPr>
        <w:pStyle w:val="2"/>
        <w:numPr>
          <w:ilvl w:val="0"/>
          <w:numId w:val="6"/>
        </w:numPr>
        <w:spacing w:line="240" w:lineRule="auto"/>
        <w:ind w:left="0" w:firstLine="426"/>
        <w:rPr>
          <w:rFonts w:ascii="Times New Roman" w:hAnsi="Times New Roman"/>
        </w:rPr>
      </w:pPr>
      <w:r w:rsidRPr="00514E01">
        <w:rPr>
          <w:rFonts w:ascii="Times New Roman" w:hAnsi="Times New Roman"/>
        </w:rPr>
        <w:lastRenderedPageBreak/>
        <w:t xml:space="preserve">В иных случаях, не определенных настоящим пунктом Учетной политики для списания </w:t>
      </w:r>
      <w:proofErr w:type="gramStart"/>
      <w:r w:rsidRPr="00514E01">
        <w:rPr>
          <w:rFonts w:ascii="Times New Roman" w:hAnsi="Times New Roman"/>
        </w:rPr>
        <w:t>материальных запасов</w:t>
      </w:r>
      <w:proofErr w:type="gramEnd"/>
      <w:r w:rsidRPr="00514E01">
        <w:rPr>
          <w:rFonts w:ascii="Times New Roman" w:hAnsi="Times New Roman"/>
        </w:rPr>
        <w:t xml:space="preserve"> используется Акт о списании материальных запасов (ф. 0504230)</w:t>
      </w:r>
    </w:p>
    <w:p w:rsidR="00A30D58" w:rsidRPr="00514E01" w:rsidRDefault="00A30D58" w:rsidP="00514E01">
      <w:pPr>
        <w:pStyle w:val="2"/>
        <w:spacing w:line="240" w:lineRule="auto"/>
        <w:rPr>
          <w:rFonts w:ascii="Times New Roman" w:hAnsi="Times New Roman"/>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Денежные средства учреждения</w:t>
      </w:r>
    </w:p>
    <w:p w:rsidR="00A30D58" w:rsidRPr="00514E01" w:rsidRDefault="00A30D58" w:rsidP="00514E01">
      <w:pPr>
        <w:tabs>
          <w:tab w:val="left" w:pos="6237"/>
        </w:tabs>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Безналичные денежные средства отражаются на лицевых счетах, открытых Учреждению, на основании выписок.</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Кассовая книга ведется в электронной форме.</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Ответственность за сохранность ценностей, находящихся в кассе Учреждения, несет</w:t>
      </w:r>
      <w:r w:rsidR="00514E01">
        <w:rPr>
          <w:rFonts w:ascii="Times New Roman" w:hAnsi="Times New Roman"/>
        </w:rPr>
        <w:t xml:space="preserve"> </w:t>
      </w:r>
      <w:r w:rsidR="00F7139E">
        <w:rPr>
          <w:rFonts w:ascii="Times New Roman" w:hAnsi="Times New Roman"/>
        </w:rPr>
        <w:t>специалист 2 категории</w:t>
      </w:r>
      <w:r w:rsidRPr="00514E01">
        <w:rPr>
          <w:rFonts w:ascii="Times New Roman" w:hAnsi="Times New Roman"/>
        </w:rPr>
        <w:t>, который</w:t>
      </w:r>
      <w:r w:rsidRPr="00514E01">
        <w:rPr>
          <w:rStyle w:val="6"/>
          <w:sz w:val="24"/>
          <w:szCs w:val="24"/>
        </w:rPr>
        <w:t xml:space="preserve"> в обязательном порядке фиксирует любой приход и расход наличных денежных средств в кассовой книге строго в день составления документа.</w:t>
      </w:r>
    </w:p>
    <w:p w:rsidR="00A30D58" w:rsidRPr="00514E01" w:rsidRDefault="00A30D58" w:rsidP="00514E01">
      <w:pPr>
        <w:pStyle w:val="2"/>
        <w:spacing w:line="240" w:lineRule="auto"/>
        <w:rPr>
          <w:rFonts w:ascii="Times New Roman" w:hAnsi="Times New Roman"/>
        </w:rPr>
      </w:pPr>
      <w:r w:rsidRPr="00514E01">
        <w:rPr>
          <w:rStyle w:val="6"/>
          <w:sz w:val="24"/>
          <w:szCs w:val="24"/>
        </w:rPr>
        <w:t>Кассовая книга шнуруется, нумеруется, опечатывается и подп</w:t>
      </w:r>
      <w:r w:rsidR="00771D6F">
        <w:rPr>
          <w:rStyle w:val="6"/>
          <w:sz w:val="24"/>
          <w:szCs w:val="24"/>
        </w:rPr>
        <w:t>исывается</w:t>
      </w:r>
      <w:r w:rsidRPr="00514E01">
        <w:rPr>
          <w:rStyle w:val="6"/>
          <w:sz w:val="24"/>
          <w:szCs w:val="24"/>
        </w:rPr>
        <w:t xml:space="preserve"> главным бухгалтером.</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Лимит кассы устанавливается Приказом Руководителя (п. 2 Указания 3210-У).</w:t>
      </w:r>
    </w:p>
    <w:p w:rsidR="00A30D58" w:rsidRPr="00514E01" w:rsidRDefault="00A30D58" w:rsidP="00514E01">
      <w:pPr>
        <w:pStyle w:val="2"/>
        <w:spacing w:line="240" w:lineRule="auto"/>
        <w:rPr>
          <w:rStyle w:val="6"/>
          <w:sz w:val="24"/>
          <w:szCs w:val="24"/>
        </w:rPr>
      </w:pPr>
      <w:r w:rsidRPr="00514E01">
        <w:rPr>
          <w:rStyle w:val="6"/>
          <w:sz w:val="24"/>
          <w:szCs w:val="24"/>
        </w:rPr>
        <w:t>Выдача денег из кассы происходит по расходным кассовым ордерам, по платежным ведомостям, заявлениям на выдачу денег и другим документам. Документы на выдачу денег п</w:t>
      </w:r>
      <w:r w:rsidR="00771D6F">
        <w:rPr>
          <w:rStyle w:val="6"/>
          <w:sz w:val="24"/>
          <w:szCs w:val="24"/>
        </w:rPr>
        <w:t>одписывают глава администрации</w:t>
      </w:r>
      <w:r w:rsidRPr="00514E01">
        <w:rPr>
          <w:rStyle w:val="6"/>
          <w:sz w:val="24"/>
          <w:szCs w:val="24"/>
        </w:rPr>
        <w:t xml:space="preserve"> и главный бухгалтер.</w:t>
      </w:r>
    </w:p>
    <w:p w:rsidR="00A30D58" w:rsidRPr="00514E01" w:rsidRDefault="00A30D58" w:rsidP="00514E01">
      <w:pPr>
        <w:pStyle w:val="2"/>
        <w:spacing w:line="240" w:lineRule="auto"/>
        <w:rPr>
          <w:rStyle w:val="6"/>
          <w:sz w:val="24"/>
          <w:szCs w:val="24"/>
        </w:rPr>
      </w:pPr>
      <w:r w:rsidRPr="00514E01">
        <w:rPr>
          <w:rStyle w:val="6"/>
          <w:sz w:val="24"/>
          <w:szCs w:val="24"/>
        </w:rPr>
        <w:t xml:space="preserve">Для </w:t>
      </w:r>
      <w:r w:rsidR="00FB0D96">
        <w:rPr>
          <w:rStyle w:val="6"/>
          <w:sz w:val="24"/>
          <w:szCs w:val="24"/>
        </w:rPr>
        <w:t>Орл</w:t>
      </w:r>
      <w:r w:rsidR="00F7139E">
        <w:rPr>
          <w:rStyle w:val="6"/>
          <w:sz w:val="24"/>
          <w:szCs w:val="24"/>
        </w:rPr>
        <w:t xml:space="preserve">овской </w:t>
      </w:r>
      <w:r w:rsidR="00771D6F">
        <w:rPr>
          <w:rStyle w:val="6"/>
          <w:sz w:val="24"/>
          <w:szCs w:val="24"/>
        </w:rPr>
        <w:t>сельской администрации</w:t>
      </w:r>
      <w:r w:rsidRPr="00514E01">
        <w:rPr>
          <w:rStyle w:val="6"/>
          <w:sz w:val="24"/>
          <w:szCs w:val="24"/>
        </w:rPr>
        <w:t xml:space="preserve"> устанавливаются следующие сроки выплаты заработной платы:</w:t>
      </w:r>
    </w:p>
    <w:p w:rsidR="00A30D58" w:rsidRPr="00514E01" w:rsidRDefault="00771D6F" w:rsidP="00514E01">
      <w:pPr>
        <w:pStyle w:val="2"/>
        <w:spacing w:line="240" w:lineRule="auto"/>
        <w:rPr>
          <w:rStyle w:val="6"/>
          <w:sz w:val="24"/>
          <w:szCs w:val="24"/>
        </w:rPr>
      </w:pPr>
      <w:r>
        <w:rPr>
          <w:rStyle w:val="6"/>
          <w:sz w:val="24"/>
          <w:szCs w:val="24"/>
        </w:rPr>
        <w:t>за первую половину месяца – 2</w:t>
      </w:r>
      <w:r w:rsidR="00FB0D96">
        <w:rPr>
          <w:rStyle w:val="6"/>
          <w:sz w:val="24"/>
          <w:szCs w:val="24"/>
        </w:rPr>
        <w:t>5</w:t>
      </w:r>
      <w:r w:rsidR="00A30D58" w:rsidRPr="00514E01">
        <w:rPr>
          <w:rStyle w:val="6"/>
          <w:sz w:val="24"/>
          <w:szCs w:val="24"/>
        </w:rPr>
        <w:t xml:space="preserve"> число месяца;</w:t>
      </w:r>
    </w:p>
    <w:p w:rsidR="00A30D58" w:rsidRPr="00514E01" w:rsidRDefault="00771D6F" w:rsidP="00514E01">
      <w:pPr>
        <w:pStyle w:val="2"/>
        <w:spacing w:line="240" w:lineRule="auto"/>
        <w:rPr>
          <w:rStyle w:val="6"/>
          <w:sz w:val="24"/>
          <w:szCs w:val="24"/>
        </w:rPr>
      </w:pPr>
      <w:r>
        <w:rPr>
          <w:rStyle w:val="6"/>
          <w:sz w:val="24"/>
          <w:szCs w:val="24"/>
        </w:rPr>
        <w:t xml:space="preserve">за вторую половину месяца – </w:t>
      </w:r>
      <w:r w:rsidR="00332B7A">
        <w:rPr>
          <w:rStyle w:val="6"/>
          <w:sz w:val="24"/>
          <w:szCs w:val="24"/>
        </w:rPr>
        <w:t>10</w:t>
      </w:r>
      <w:r w:rsidR="00A30D58" w:rsidRPr="00514E01">
        <w:rPr>
          <w:rStyle w:val="6"/>
          <w:sz w:val="24"/>
          <w:szCs w:val="24"/>
        </w:rPr>
        <w:t xml:space="preserve"> число месяца.</w:t>
      </w:r>
    </w:p>
    <w:p w:rsidR="00A30D58" w:rsidRPr="00514E01" w:rsidRDefault="00A30D58" w:rsidP="00514E01">
      <w:pPr>
        <w:pStyle w:val="2"/>
        <w:spacing w:line="240" w:lineRule="auto"/>
        <w:rPr>
          <w:rStyle w:val="6"/>
          <w:sz w:val="24"/>
          <w:szCs w:val="24"/>
        </w:rPr>
      </w:pPr>
    </w:p>
    <w:p w:rsidR="00081813" w:rsidRPr="00081813" w:rsidRDefault="00081813" w:rsidP="00FB0D96">
      <w:pPr>
        <w:pStyle w:val="9"/>
        <w:shd w:val="clear" w:color="auto" w:fill="auto"/>
        <w:tabs>
          <w:tab w:val="left" w:pos="6237"/>
        </w:tabs>
        <w:spacing w:line="240" w:lineRule="auto"/>
        <w:ind w:firstLine="0"/>
        <w:rPr>
          <w:sz w:val="24"/>
          <w:szCs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Расчеты с дебиторами</w:t>
      </w:r>
    </w:p>
    <w:p w:rsidR="00A30D58" w:rsidRPr="00514E01" w:rsidRDefault="00A30D58" w:rsidP="00514E01">
      <w:pPr>
        <w:pStyle w:val="9"/>
        <w:shd w:val="clear" w:color="auto" w:fill="auto"/>
        <w:tabs>
          <w:tab w:val="left" w:pos="6237"/>
        </w:tabs>
        <w:spacing w:line="240" w:lineRule="auto"/>
        <w:ind w:firstLine="720"/>
        <w:jc w:val="center"/>
        <w:rPr>
          <w:sz w:val="24"/>
          <w:szCs w:val="24"/>
        </w:rPr>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На счете 0 20500 000 «Расчеты по доходам» учитываются начисленные учреждением в момент возникновения требований к их плательщикам:</w:t>
      </w:r>
    </w:p>
    <w:p w:rsidR="00A30D58" w:rsidRPr="00514E01" w:rsidRDefault="00A30D58" w:rsidP="00F31298">
      <w:pPr>
        <w:pStyle w:val="2"/>
        <w:numPr>
          <w:ilvl w:val="0"/>
          <w:numId w:val="18"/>
        </w:numPr>
        <w:spacing w:line="240" w:lineRule="auto"/>
        <w:ind w:left="0" w:firstLine="426"/>
        <w:rPr>
          <w:rFonts w:ascii="Times New Roman" w:hAnsi="Times New Roman"/>
        </w:rPr>
      </w:pPr>
      <w:r w:rsidRPr="00514E01">
        <w:rPr>
          <w:rFonts w:ascii="Times New Roman" w:hAnsi="Times New Roman"/>
        </w:rPr>
        <w:t>Согласно заключенным договорам,</w:t>
      </w:r>
    </w:p>
    <w:p w:rsidR="00A30D58" w:rsidRPr="00514E01" w:rsidRDefault="00A30D58" w:rsidP="00F31298">
      <w:pPr>
        <w:pStyle w:val="2"/>
        <w:numPr>
          <w:ilvl w:val="0"/>
          <w:numId w:val="18"/>
        </w:numPr>
        <w:spacing w:line="240" w:lineRule="auto"/>
        <w:ind w:left="0" w:firstLine="426"/>
        <w:rPr>
          <w:rFonts w:ascii="Times New Roman" w:hAnsi="Times New Roman"/>
        </w:rPr>
      </w:pPr>
      <w:r w:rsidRPr="00514E01">
        <w:rPr>
          <w:rFonts w:ascii="Times New Roman" w:hAnsi="Times New Roman"/>
        </w:rPr>
        <w:t>По соглашениям,</w:t>
      </w:r>
    </w:p>
    <w:p w:rsidR="00A30D58" w:rsidRPr="00514E01" w:rsidRDefault="00A30D58" w:rsidP="00F31298">
      <w:pPr>
        <w:pStyle w:val="2"/>
        <w:numPr>
          <w:ilvl w:val="0"/>
          <w:numId w:val="18"/>
        </w:numPr>
        <w:spacing w:line="240" w:lineRule="auto"/>
        <w:ind w:left="0" w:firstLine="426"/>
        <w:rPr>
          <w:rFonts w:ascii="Times New Roman" w:hAnsi="Times New Roman"/>
        </w:rPr>
      </w:pPr>
      <w:r w:rsidRPr="00514E01">
        <w:rPr>
          <w:rFonts w:ascii="Times New Roman" w:hAnsi="Times New Roman"/>
        </w:rPr>
        <w:t>При выполнении возложенных согласно законодательству РФ функций.</w:t>
      </w:r>
    </w:p>
    <w:p w:rsidR="00A30D58" w:rsidRPr="00514E01" w:rsidRDefault="00A30D58" w:rsidP="00514E01">
      <w:pPr>
        <w:pStyle w:val="2"/>
        <w:spacing w:line="240" w:lineRule="auto"/>
        <w:rPr>
          <w:rFonts w:ascii="Times New Roman" w:hAnsi="Times New Roman"/>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Расчеты по выданным авансам</w:t>
      </w:r>
    </w:p>
    <w:p w:rsidR="00A30D58" w:rsidRPr="00514E01" w:rsidRDefault="00A30D58" w:rsidP="00514E01">
      <w:pPr>
        <w:pStyle w:val="30"/>
        <w:spacing w:line="240" w:lineRule="auto"/>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0 20600 000 «Расчеты по выданным авансам».</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 случае неисполнения договора (контракта)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учреждения получателями авансовых платежей</w:t>
      </w:r>
      <w:r w:rsidR="00514E01">
        <w:rPr>
          <w:rFonts w:ascii="Times New Roman" w:hAnsi="Times New Roman"/>
        </w:rPr>
        <w:t xml:space="preserve"> </w:t>
      </w:r>
      <w:r w:rsidRPr="00514E01">
        <w:rPr>
          <w:rFonts w:ascii="Times New Roman" w:hAnsi="Times New Roman"/>
        </w:rPr>
        <w:t>по дебету счета 0 20930 000 «Расчеты по компенсации затрат» на основании предъявления письменной Претензии и требования о возврате аванса на условиях государственного (муниципального) контракта в адрес поставщика (исполнителя) (п. 109 Инструкции 174н, Письмо Минфина России N 02-02-04/67438, Казначейства России N 42-7.4-05/5.1-805 от 25.12.2014).</w:t>
      </w:r>
    </w:p>
    <w:p w:rsidR="00A30D58" w:rsidRPr="00514E01" w:rsidRDefault="00A30D58" w:rsidP="00514E01">
      <w:pPr>
        <w:pStyle w:val="30"/>
        <w:spacing w:line="240" w:lineRule="auto"/>
      </w:pPr>
    </w:p>
    <w:p w:rsidR="00B1355A" w:rsidRDefault="00B1355A" w:rsidP="00514E01">
      <w:pPr>
        <w:pStyle w:val="a7"/>
        <w:spacing w:after="0"/>
        <w:rPr>
          <w:rFonts w:ascii="Times New Roman" w:hAnsi="Times New Roman"/>
          <w:sz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Расчеты с подотчетными лицами</w:t>
      </w:r>
    </w:p>
    <w:p w:rsidR="00A30D58" w:rsidRPr="00514E01" w:rsidRDefault="00A30D58" w:rsidP="00514E01">
      <w:pPr>
        <w:pStyle w:val="30"/>
        <w:spacing w:line="240" w:lineRule="auto"/>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Перечень лиц, имеющих право получать под отчет денежные средства и денежные документы, устанавливается Приказом Руководителя.</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Максимальная сумма, подлежащая выдаче под отчет, составляет </w:t>
      </w:r>
      <w:r w:rsidR="00EA04F0">
        <w:rPr>
          <w:rFonts w:ascii="Times New Roman" w:hAnsi="Times New Roman"/>
        </w:rPr>
        <w:t>5</w:t>
      </w:r>
      <w:r w:rsidRPr="00514E01">
        <w:rPr>
          <w:rFonts w:ascii="Times New Roman" w:hAnsi="Times New Roman"/>
        </w:rPr>
        <w:t>0</w:t>
      </w:r>
      <w:r w:rsidR="00EA04F0">
        <w:rPr>
          <w:rFonts w:ascii="Times New Roman" w:hAnsi="Times New Roman"/>
        </w:rPr>
        <w:t xml:space="preserve"> </w:t>
      </w:r>
      <w:r w:rsidRPr="00514E01">
        <w:rPr>
          <w:rFonts w:ascii="Times New Roman" w:hAnsi="Times New Roman"/>
        </w:rPr>
        <w:t>000 рублей.</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Максимальный срок выдачи подотчетной суммы устанавливается 3 месяца.</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lastRenderedPageBreak/>
        <w:t>При расчете наличными по одной сделке между юридическими лицами Учреждение учитывает максимальный размер, установленный Банком России – 100.000 рублей.</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Для получения денежных средств под отчет работник оформляет письменное Заявление (форма З-1, разработана Учреждением самостоятельно) с указанием суммы аванса, назначения аванса, расчета (обоснования) размера аванса и срока, на который он выдается.</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Выдача новой подотчетной суммы допускается при отсутствии за подотчетным лицом задолженности по денежным средствам, по которым наступил срок предоставления Авансового отчета.</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 случаях, когда работник учреждения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учреждения, с приложением подтверждающих документов и Заявления на возмещение понесенных расходов (форма З-2, разработана Учреждением самостоятельно).</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Заявление и Авансовый отчет должны быть представлены </w:t>
      </w:r>
      <w:r w:rsidRPr="000333E7">
        <w:rPr>
          <w:rFonts w:ascii="Times New Roman" w:hAnsi="Times New Roman"/>
        </w:rPr>
        <w:t>не</w:t>
      </w:r>
      <w:r w:rsidRPr="00514E01">
        <w:rPr>
          <w:rFonts w:ascii="Times New Roman" w:hAnsi="Times New Roman"/>
        </w:rPr>
        <w:t xml:space="preserve"> позднее 1 месяца с момента осуществления таких расходов.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Порядок направления сотрудников в служебные командировки и возмещения командировочных расходов установлен Положением о командировках.</w:t>
      </w:r>
    </w:p>
    <w:p w:rsidR="00081813" w:rsidRDefault="00081813" w:rsidP="00514E01">
      <w:pPr>
        <w:pStyle w:val="a7"/>
        <w:spacing w:after="0"/>
        <w:rPr>
          <w:rFonts w:ascii="Times New Roman" w:hAnsi="Times New Roman"/>
          <w:sz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Расчеты с персоналом по оплате труда</w:t>
      </w:r>
    </w:p>
    <w:p w:rsidR="00A30D58" w:rsidRPr="00514E01" w:rsidRDefault="00A30D58" w:rsidP="00514E01">
      <w:pPr>
        <w:tabs>
          <w:tab w:val="left" w:pos="6237"/>
        </w:tabs>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В случае привлечения работников Учреждения к мероприятиям по созданию</w:t>
      </w:r>
      <w:r w:rsidR="00514E01">
        <w:rPr>
          <w:rFonts w:ascii="Times New Roman" w:hAnsi="Times New Roman"/>
        </w:rPr>
        <w:t xml:space="preserve"> </w:t>
      </w:r>
      <w:r w:rsidRPr="00514E01">
        <w:rPr>
          <w:rFonts w:ascii="Times New Roman" w:hAnsi="Times New Roman"/>
        </w:rPr>
        <w:t>основных средств или материальных запасов суммы начисленной им заработной платы вместо отнесения на текущие затраты подлежат включению в первоначальную стоимость данных активов.</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этом рабочее время указанных работников, затраченное ими на создание основных средств или нематериальных активов, оформляется заказами-нарядами и не отражается в</w:t>
      </w:r>
      <w:r w:rsidR="00514E01">
        <w:rPr>
          <w:rFonts w:ascii="Times New Roman" w:hAnsi="Times New Roman"/>
        </w:rPr>
        <w:t xml:space="preserve"> </w:t>
      </w:r>
      <w:r w:rsidRPr="00514E01">
        <w:rPr>
          <w:rFonts w:ascii="Times New Roman" w:hAnsi="Times New Roman"/>
        </w:rPr>
        <w:t>табелях учета рабочего времени.</w:t>
      </w:r>
      <w:r w:rsidR="00514E01">
        <w:rPr>
          <w:rFonts w:ascii="Times New Roman" w:hAnsi="Times New Roman"/>
        </w:rPr>
        <w:t xml:space="preserve"> </w:t>
      </w:r>
      <w:r w:rsidRPr="00514E01">
        <w:rPr>
          <w:rFonts w:ascii="Times New Roman" w:hAnsi="Times New Roman"/>
        </w:rPr>
        <w:t>При невозможности точно определить количество рабочего времени, затраченного на создание основных средств или нематериальных активов, вся сумма начисленной заработной платы относится на</w:t>
      </w:r>
      <w:r w:rsidR="00514E01">
        <w:rPr>
          <w:rFonts w:ascii="Times New Roman" w:hAnsi="Times New Roman"/>
        </w:rPr>
        <w:t xml:space="preserve"> </w:t>
      </w:r>
      <w:r w:rsidRPr="00514E01">
        <w:rPr>
          <w:rFonts w:ascii="Times New Roman" w:hAnsi="Times New Roman"/>
        </w:rPr>
        <w:t>текущие расходы.</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Расчеты с работниками по оплате труда и прочим выплатам осуществляются через личные банковские карты работников. Перечисление сумм заработной платы, прочих выплат на банковские карты работников отражается проводк</w:t>
      </w:r>
      <w:r w:rsidR="009B7CB4">
        <w:rPr>
          <w:rFonts w:ascii="Times New Roman" w:hAnsi="Times New Roman"/>
        </w:rPr>
        <w:t>ой</w:t>
      </w:r>
      <w:r w:rsidR="00271784">
        <w:rPr>
          <w:rFonts w:ascii="Times New Roman" w:hAnsi="Times New Roman"/>
        </w:rPr>
        <w:t xml:space="preserve">: </w:t>
      </w:r>
      <w:proofErr w:type="spellStart"/>
      <w:r w:rsidR="00271784" w:rsidRPr="00514E01">
        <w:rPr>
          <w:rFonts w:ascii="Times New Roman" w:hAnsi="Times New Roman"/>
        </w:rPr>
        <w:t>Дт</w:t>
      </w:r>
      <w:proofErr w:type="spellEnd"/>
      <w:r w:rsidR="00271784" w:rsidRPr="00514E01">
        <w:rPr>
          <w:rFonts w:ascii="Times New Roman" w:hAnsi="Times New Roman"/>
        </w:rPr>
        <w:t xml:space="preserve"> 0 30</w:t>
      </w:r>
      <w:r w:rsidR="00271784">
        <w:rPr>
          <w:rFonts w:ascii="Times New Roman" w:hAnsi="Times New Roman"/>
        </w:rPr>
        <w:t>211</w:t>
      </w:r>
      <w:r w:rsidR="00271784" w:rsidRPr="00514E01">
        <w:rPr>
          <w:rFonts w:ascii="Times New Roman" w:hAnsi="Times New Roman"/>
        </w:rPr>
        <w:t xml:space="preserve"> 83</w:t>
      </w:r>
      <w:r w:rsidR="009B7CB4">
        <w:rPr>
          <w:rFonts w:ascii="Times New Roman" w:hAnsi="Times New Roman"/>
        </w:rPr>
        <w:t>7</w:t>
      </w:r>
      <w:r w:rsidR="00271784" w:rsidRPr="00514E01">
        <w:rPr>
          <w:rFonts w:ascii="Times New Roman" w:hAnsi="Times New Roman"/>
        </w:rPr>
        <w:t xml:space="preserve"> </w:t>
      </w:r>
      <w:proofErr w:type="spellStart"/>
      <w:r w:rsidRPr="00514E01">
        <w:rPr>
          <w:rFonts w:ascii="Times New Roman" w:hAnsi="Times New Roman"/>
        </w:rPr>
        <w:t>Кт</w:t>
      </w:r>
      <w:proofErr w:type="spellEnd"/>
      <w:r w:rsidRPr="00514E01">
        <w:rPr>
          <w:rFonts w:ascii="Times New Roman" w:hAnsi="Times New Roman"/>
        </w:rPr>
        <w:t xml:space="preserve"> 0 30405 </w:t>
      </w:r>
      <w:r w:rsidR="009B7CB4">
        <w:rPr>
          <w:rFonts w:ascii="Times New Roman" w:hAnsi="Times New Roman"/>
        </w:rPr>
        <w:t>211</w:t>
      </w:r>
      <w:r w:rsidRPr="00514E01">
        <w:rPr>
          <w:rFonts w:ascii="Times New Roman" w:hAnsi="Times New Roman"/>
        </w:rPr>
        <w:t xml:space="preserve"> (Письмо Минфина РФ от 8 июля </w:t>
      </w:r>
      <w:smartTag w:uri="urn:schemas-microsoft-com:office:smarttags" w:element="metricconverter">
        <w:smartTagPr>
          <w:attr w:name="ProductID" w:val="2015 г"/>
        </w:smartTagPr>
        <w:r w:rsidRPr="00514E01">
          <w:rPr>
            <w:rFonts w:ascii="Times New Roman" w:hAnsi="Times New Roman"/>
          </w:rPr>
          <w:t>2015 г</w:t>
        </w:r>
      </w:smartTag>
      <w:r w:rsidRPr="00514E01">
        <w:rPr>
          <w:rFonts w:ascii="Times New Roman" w:hAnsi="Times New Roman"/>
        </w:rPr>
        <w:t>. N 02-07-07/39464).</w:t>
      </w:r>
    </w:p>
    <w:p w:rsidR="00A30D58" w:rsidRDefault="00A30D58" w:rsidP="00514E01">
      <w:pPr>
        <w:pStyle w:val="2"/>
        <w:spacing w:line="240" w:lineRule="auto"/>
        <w:rPr>
          <w:rFonts w:ascii="Times New Roman" w:hAnsi="Times New Roman"/>
        </w:rPr>
      </w:pPr>
      <w:r w:rsidRPr="00514E01">
        <w:rPr>
          <w:rFonts w:ascii="Times New Roman" w:hAnsi="Times New Roman"/>
        </w:rPr>
        <w:t>Аналитический учет расчетов по оплате труда ведется в Журнале операций расчетов по оплате труда</w:t>
      </w:r>
      <w:r w:rsidR="00514E01">
        <w:rPr>
          <w:rFonts w:ascii="Times New Roman" w:hAnsi="Times New Roman"/>
        </w:rPr>
        <w:t xml:space="preserve"> </w:t>
      </w:r>
      <w:r w:rsidRPr="00514E01">
        <w:rPr>
          <w:rFonts w:ascii="Times New Roman" w:hAnsi="Times New Roman"/>
        </w:rPr>
        <w:t>(п. 257 Инструкции 157н).</w:t>
      </w:r>
    </w:p>
    <w:p w:rsidR="00B1355A" w:rsidRDefault="00A159E3" w:rsidP="00FB0D96">
      <w:pPr>
        <w:pStyle w:val="2"/>
        <w:spacing w:line="240" w:lineRule="auto"/>
        <w:rPr>
          <w:rFonts w:ascii="Times New Roman" w:hAnsi="Times New Roman"/>
        </w:rPr>
      </w:pPr>
      <w:r>
        <w:rPr>
          <w:rFonts w:ascii="Times New Roman" w:hAnsi="Times New Roman"/>
        </w:rPr>
        <w:t>Руководствуясь «</w:t>
      </w:r>
      <w:r w:rsidRPr="00A159E3">
        <w:t>Положение</w:t>
      </w:r>
      <w:r>
        <w:t>м</w:t>
      </w:r>
      <w:r w:rsidRPr="00A159E3">
        <w:t xml:space="preserve"> о формах и порядке формирования регистров бюджетного учета, первичных документов и порядка их архивации</w:t>
      </w:r>
      <w:r>
        <w:t>»</w:t>
      </w:r>
      <w:r w:rsidRPr="00F40BF9">
        <w:rPr>
          <w:b/>
        </w:rPr>
        <w:t xml:space="preserve"> </w:t>
      </w:r>
      <w:r w:rsidRPr="002905DE">
        <w:rPr>
          <w:rFonts w:ascii="Times New Roman" w:hAnsi="Times New Roman"/>
          <w:b/>
        </w:rPr>
        <w:t>Приложение</w:t>
      </w:r>
      <w:r>
        <w:rPr>
          <w:rFonts w:ascii="Times New Roman" w:hAnsi="Times New Roman"/>
        </w:rPr>
        <w:t xml:space="preserve"> </w:t>
      </w:r>
      <w:r>
        <w:rPr>
          <w:rFonts w:ascii="Times New Roman" w:hAnsi="Times New Roman"/>
          <w:b/>
        </w:rPr>
        <w:t>9</w:t>
      </w:r>
      <w:r>
        <w:rPr>
          <w:rFonts w:ascii="Times New Roman" w:hAnsi="Times New Roman"/>
        </w:rPr>
        <w:t xml:space="preserve"> </w:t>
      </w:r>
      <w:r w:rsidRPr="002905DE">
        <w:rPr>
          <w:rFonts w:ascii="Times New Roman" w:hAnsi="Times New Roman"/>
          <w:b/>
        </w:rPr>
        <w:t>к Учетной политике</w:t>
      </w:r>
      <w:r>
        <w:rPr>
          <w:rFonts w:ascii="Times New Roman" w:hAnsi="Times New Roman"/>
          <w:b/>
        </w:rPr>
        <w:t>,</w:t>
      </w:r>
      <w:r>
        <w:rPr>
          <w:rFonts w:ascii="Times New Roman" w:hAnsi="Times New Roman"/>
        </w:rPr>
        <w:t xml:space="preserve"> в</w:t>
      </w:r>
      <w:r w:rsidR="002905DE">
        <w:rPr>
          <w:rFonts w:ascii="Times New Roman" w:hAnsi="Times New Roman"/>
        </w:rPr>
        <w:t xml:space="preserve"> </w:t>
      </w:r>
      <w:r w:rsidR="00FB0D96">
        <w:rPr>
          <w:rFonts w:ascii="Times New Roman" w:hAnsi="Times New Roman"/>
        </w:rPr>
        <w:t>Орл</w:t>
      </w:r>
      <w:r w:rsidR="00183CF4">
        <w:rPr>
          <w:rFonts w:ascii="Times New Roman" w:hAnsi="Times New Roman"/>
        </w:rPr>
        <w:t>овской</w:t>
      </w:r>
      <w:r w:rsidR="002905DE">
        <w:rPr>
          <w:rFonts w:ascii="Times New Roman" w:hAnsi="Times New Roman"/>
        </w:rPr>
        <w:t xml:space="preserve"> сельской администрации разработана форма штатного расписания</w:t>
      </w:r>
      <w:r w:rsidR="00AB0964">
        <w:rPr>
          <w:rFonts w:ascii="Times New Roman" w:hAnsi="Times New Roman"/>
          <w:b/>
        </w:rPr>
        <w:t>,</w:t>
      </w:r>
      <w:r w:rsidR="002905DE">
        <w:rPr>
          <w:rFonts w:ascii="Times New Roman" w:hAnsi="Times New Roman"/>
        </w:rPr>
        <w:t xml:space="preserve"> в соответствии с котор</w:t>
      </w:r>
      <w:r w:rsidR="00FB0D96">
        <w:rPr>
          <w:rFonts w:ascii="Times New Roman" w:hAnsi="Times New Roman"/>
        </w:rPr>
        <w:t>ым</w:t>
      </w:r>
      <w:r w:rsidR="002905DE">
        <w:rPr>
          <w:rFonts w:ascii="Times New Roman" w:hAnsi="Times New Roman"/>
        </w:rPr>
        <w:t xml:space="preserve"> производится начисление заработной платы.</w:t>
      </w:r>
    </w:p>
    <w:p w:rsidR="00B1355A" w:rsidRDefault="00B1355A" w:rsidP="00514E01">
      <w:pPr>
        <w:pStyle w:val="a7"/>
        <w:spacing w:after="0"/>
        <w:rPr>
          <w:rFonts w:ascii="Times New Roman" w:hAnsi="Times New Roman"/>
          <w:sz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Порядок списания задолженностей</w:t>
      </w:r>
    </w:p>
    <w:p w:rsidR="00A30D58" w:rsidRPr="00514E01" w:rsidRDefault="00A30D58" w:rsidP="00514E01">
      <w:pPr>
        <w:pStyle w:val="2"/>
        <w:spacing w:line="240" w:lineRule="auto"/>
        <w:rPr>
          <w:rFonts w:ascii="Times New Roman" w:hAnsi="Times New Roman"/>
        </w:rPr>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Кредиторская задолженность, по которой истек срок исковой давности, и дебиторская задолженность по доходам, нереальная ко взысканию, определяются в бухгалтерском учете по результатам проведенной в учреждении инвентаризации обязательств. Нереальными ко взысканию признаются:</w:t>
      </w:r>
    </w:p>
    <w:p w:rsidR="00A30D58" w:rsidRPr="00514E01" w:rsidRDefault="00A30D58" w:rsidP="00F31298">
      <w:pPr>
        <w:pStyle w:val="2"/>
        <w:numPr>
          <w:ilvl w:val="0"/>
          <w:numId w:val="19"/>
        </w:numPr>
        <w:spacing w:line="240" w:lineRule="auto"/>
        <w:ind w:left="0" w:firstLine="426"/>
        <w:rPr>
          <w:rFonts w:ascii="Times New Roman" w:hAnsi="Times New Roman"/>
        </w:rPr>
      </w:pPr>
      <w:r w:rsidRPr="00514E01">
        <w:rPr>
          <w:rFonts w:ascii="Times New Roman" w:hAnsi="Times New Roman"/>
        </w:rPr>
        <w:t>долги, по которым истек установленный срок исковой давности (ст. 196 ГК РФ);</w:t>
      </w:r>
    </w:p>
    <w:p w:rsidR="00A30D58" w:rsidRPr="00514E01" w:rsidRDefault="00A30D58" w:rsidP="00F31298">
      <w:pPr>
        <w:pStyle w:val="2"/>
        <w:numPr>
          <w:ilvl w:val="0"/>
          <w:numId w:val="19"/>
        </w:numPr>
        <w:spacing w:line="240" w:lineRule="auto"/>
        <w:ind w:left="0" w:firstLine="426"/>
        <w:rPr>
          <w:rFonts w:ascii="Times New Roman" w:hAnsi="Times New Roman"/>
        </w:rPr>
      </w:pPr>
      <w:r w:rsidRPr="00514E01">
        <w:rPr>
          <w:rFonts w:ascii="Times New Roman" w:hAnsi="Times New Roman"/>
        </w:rPr>
        <w:t>долги, по которым обязательство прекращено вследствие невозможности его исполнения (ст. 416 ГК РФ);</w:t>
      </w:r>
    </w:p>
    <w:p w:rsidR="00A30D58" w:rsidRPr="00514E01" w:rsidRDefault="00A30D58" w:rsidP="00F31298">
      <w:pPr>
        <w:pStyle w:val="2"/>
        <w:numPr>
          <w:ilvl w:val="0"/>
          <w:numId w:val="19"/>
        </w:numPr>
        <w:spacing w:line="240" w:lineRule="auto"/>
        <w:ind w:left="0" w:firstLine="426"/>
        <w:rPr>
          <w:rFonts w:ascii="Times New Roman" w:hAnsi="Times New Roman"/>
        </w:rPr>
      </w:pPr>
      <w:r w:rsidRPr="00514E01">
        <w:rPr>
          <w:rFonts w:ascii="Times New Roman" w:hAnsi="Times New Roman"/>
        </w:rPr>
        <w:t>долги, по которым обязательство прекращено на основании акта органа государственной власти или органа местного самоуправления (ст. 417 ГК РФ);</w:t>
      </w:r>
    </w:p>
    <w:p w:rsidR="00A30D58" w:rsidRPr="00514E01" w:rsidRDefault="00A30D58" w:rsidP="00F31298">
      <w:pPr>
        <w:pStyle w:val="2"/>
        <w:numPr>
          <w:ilvl w:val="0"/>
          <w:numId w:val="19"/>
        </w:numPr>
        <w:spacing w:line="240" w:lineRule="auto"/>
        <w:ind w:left="0" w:firstLine="426"/>
        <w:rPr>
          <w:rFonts w:ascii="Times New Roman" w:hAnsi="Times New Roman"/>
        </w:rPr>
      </w:pPr>
      <w:r w:rsidRPr="00514E01">
        <w:rPr>
          <w:rFonts w:ascii="Times New Roman" w:hAnsi="Times New Roman"/>
        </w:rPr>
        <w:lastRenderedPageBreak/>
        <w:t>долги, по которым обязательство прекращено смертью должника (ст. 418 ГК РФ);</w:t>
      </w:r>
    </w:p>
    <w:p w:rsidR="00A30D58" w:rsidRPr="00514E01" w:rsidRDefault="00A30D58" w:rsidP="00F31298">
      <w:pPr>
        <w:pStyle w:val="2"/>
        <w:numPr>
          <w:ilvl w:val="0"/>
          <w:numId w:val="19"/>
        </w:numPr>
        <w:spacing w:line="240" w:lineRule="auto"/>
        <w:ind w:left="0" w:firstLine="426"/>
        <w:rPr>
          <w:rFonts w:ascii="Times New Roman" w:hAnsi="Times New Roman"/>
        </w:rPr>
      </w:pPr>
      <w:r w:rsidRPr="00514E01">
        <w:rPr>
          <w:rFonts w:ascii="Times New Roman" w:hAnsi="Times New Roman"/>
        </w:rPr>
        <w:t>долги, по которым обязательство прекращено ликвидацией организации (ст. 419 ГК РФ).</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выявлении указанных долгов Инвентаризационная комиссия учреждения заполняет по ним отдельную Инвентаризационную опись (ф. 0504091 или ф. 0504089) и дает рекомендацию Руководителю о списании задолженности.</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Списание задолженности нереальной к взысканию оформляется Решением Комиссии по поступлению и выбытию активов по Распоряжению Руководителя Учреждения.</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забалансовый счет 20 на основании Решения Инвентаризационной комиссии по Распоряжению Руководителя.</w:t>
      </w:r>
    </w:p>
    <w:p w:rsidR="00A30D58" w:rsidRDefault="00A30D58" w:rsidP="00514E01">
      <w:pPr>
        <w:pStyle w:val="30"/>
        <w:spacing w:line="240" w:lineRule="auto"/>
      </w:pPr>
    </w:p>
    <w:p w:rsidR="00A30D58" w:rsidRPr="00514E01" w:rsidRDefault="00A30D58" w:rsidP="00F40BF9">
      <w:pPr>
        <w:pStyle w:val="2"/>
        <w:spacing w:line="240" w:lineRule="auto"/>
        <w:jc w:val="center"/>
        <w:rPr>
          <w:rFonts w:ascii="Times New Roman" w:hAnsi="Times New Roman"/>
          <w:b/>
        </w:rPr>
      </w:pPr>
      <w:r w:rsidRPr="00514E01">
        <w:rPr>
          <w:rFonts w:ascii="Times New Roman" w:hAnsi="Times New Roman"/>
          <w:b/>
        </w:rPr>
        <w:t>Резервы учреждения</w:t>
      </w:r>
    </w:p>
    <w:p w:rsidR="00A30D58" w:rsidRPr="00514E01" w:rsidRDefault="00A30D58" w:rsidP="00514E01">
      <w:pPr>
        <w:pStyle w:val="2"/>
        <w:spacing w:line="240" w:lineRule="auto"/>
        <w:rPr>
          <w:rFonts w:ascii="Times New Roman" w:hAnsi="Times New Roman"/>
        </w:rPr>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Резервы, создаваемые учреждением, учитываются на счетах 0 40160 000. Резервы в учреждении создаются на следующие цели:</w:t>
      </w:r>
    </w:p>
    <w:p w:rsidR="00A30D58" w:rsidRPr="00514E01" w:rsidRDefault="00A30D58" w:rsidP="00514E01">
      <w:pPr>
        <w:pStyle w:val="2"/>
        <w:spacing w:line="240" w:lineRule="auto"/>
        <w:rPr>
          <w:rFonts w:ascii="Times New Roman" w:hAnsi="Times New Roman"/>
        </w:rPr>
      </w:pPr>
    </w:p>
    <w:p w:rsidR="00A30D58" w:rsidRPr="00514E01" w:rsidRDefault="00A30D58" w:rsidP="00F40BF9">
      <w:pPr>
        <w:pStyle w:val="2"/>
        <w:numPr>
          <w:ilvl w:val="0"/>
          <w:numId w:val="7"/>
        </w:numPr>
        <w:spacing w:line="240" w:lineRule="auto"/>
        <w:ind w:left="0" w:firstLine="426"/>
        <w:rPr>
          <w:rFonts w:ascii="Times New Roman" w:hAnsi="Times New Roman"/>
        </w:rPr>
      </w:pPr>
      <w:r w:rsidRPr="00514E01">
        <w:rPr>
          <w:rFonts w:ascii="Times New Roman" w:hAnsi="Times New Roman"/>
        </w:rPr>
        <w:t>для предстоящей оплаты отпусков за фактически отработанное время, включая платежи на обязательное социальное страхование сотрудника (служащего) учреждения – по счетам 0 40160 211 (213) (далее – резерв на отпуска);</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расчете резерва Учреждение пользуется положениями Письма Минфина РФ от 20.05.2015 N 02-07-07/28998. Расчет резерва на отпуска делается Главным бухгалтером не позднее 31 декабря отчетного года исходя из планируемого количества дней отпуска работников учреждения в соответствующем году</w:t>
      </w:r>
      <w:r w:rsidR="00C719AC">
        <w:rPr>
          <w:rFonts w:ascii="Times New Roman" w:hAnsi="Times New Roman"/>
        </w:rPr>
        <w:t>,</w:t>
      </w:r>
      <w:r w:rsidRPr="00514E01">
        <w:rPr>
          <w:rFonts w:ascii="Times New Roman" w:hAnsi="Times New Roman"/>
        </w:rPr>
        <w:t xml:space="preserve"> согласно сведениям отдела кадров учреждения</w:t>
      </w:r>
      <w:r w:rsidR="00C719AC">
        <w:rPr>
          <w:rFonts w:ascii="Times New Roman" w:hAnsi="Times New Roman"/>
        </w:rPr>
        <w:t>,</w:t>
      </w:r>
      <w:r w:rsidRPr="00514E01">
        <w:rPr>
          <w:rFonts w:ascii="Times New Roman" w:hAnsi="Times New Roman"/>
        </w:rPr>
        <w:t xml:space="preserve"> </w:t>
      </w:r>
      <w:r w:rsidR="00C719AC" w:rsidRPr="00C719AC">
        <w:rPr>
          <w:rFonts w:ascii="Times New Roman" w:hAnsi="Times New Roman"/>
        </w:rPr>
        <w:t xml:space="preserve">персонифицировано по каждому </w:t>
      </w:r>
      <w:proofErr w:type="gramStart"/>
      <w:r w:rsidR="00C719AC" w:rsidRPr="00C719AC">
        <w:rPr>
          <w:rFonts w:ascii="Times New Roman" w:hAnsi="Times New Roman"/>
        </w:rPr>
        <w:t>сотрудник</w:t>
      </w:r>
      <w:r w:rsidRPr="00514E01">
        <w:rPr>
          <w:rFonts w:ascii="Times New Roman" w:hAnsi="Times New Roman"/>
        </w:rPr>
        <w:t xml:space="preserve"> .</w:t>
      </w:r>
      <w:proofErr w:type="gramEnd"/>
      <w:r w:rsidRPr="00514E01">
        <w:rPr>
          <w:rFonts w:ascii="Times New Roman" w:hAnsi="Times New Roman"/>
        </w:rPr>
        <w:t xml:space="preserve"> Сумма в резерв начисляется ежеквартально последним днем квартала. При недостаточности сумм резерва учреждения Главным бухгалтером осуществляется его корректировка.</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rsidR="00A30D58" w:rsidRPr="00514E01" w:rsidRDefault="00A30D58" w:rsidP="00514E01">
      <w:pPr>
        <w:pStyle w:val="2"/>
        <w:spacing w:line="240" w:lineRule="auto"/>
        <w:ind w:firstLine="0"/>
        <w:rPr>
          <w:rFonts w:ascii="Times New Roman" w:hAnsi="Times New Roman"/>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Санкционирование расходов</w:t>
      </w:r>
    </w:p>
    <w:p w:rsidR="00A30D58" w:rsidRPr="00514E01" w:rsidRDefault="00A30D58" w:rsidP="00514E01">
      <w:pPr>
        <w:tabs>
          <w:tab w:val="left" w:pos="6237"/>
        </w:tabs>
        <w:autoSpaceDE w:val="0"/>
        <w:autoSpaceDN w:val="0"/>
        <w:adjustRightInd w:val="0"/>
        <w:ind w:firstLine="709"/>
      </w:pP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Порядок принятия обязательств и денежных обязательств установлен в </w:t>
      </w:r>
      <w:r w:rsidR="003A7A3D">
        <w:rPr>
          <w:rFonts w:ascii="Times New Roman" w:hAnsi="Times New Roman"/>
          <w:b/>
        </w:rPr>
        <w:t>Приложении 6</w:t>
      </w:r>
      <w:r w:rsidRPr="00514E01">
        <w:rPr>
          <w:rFonts w:ascii="Times New Roman" w:hAnsi="Times New Roman"/>
          <w:b/>
        </w:rPr>
        <w:t xml:space="preserve"> к Учетной политике</w:t>
      </w:r>
      <w:r w:rsidR="00F40BF9">
        <w:rPr>
          <w:rFonts w:ascii="Times New Roman" w:hAnsi="Times New Roman"/>
        </w:rPr>
        <w:t>.</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w:t>
      </w:r>
    </w:p>
    <w:p w:rsidR="00A30D58" w:rsidRPr="00514E01" w:rsidRDefault="00A30D58" w:rsidP="00514E01">
      <w:pPr>
        <w:pStyle w:val="2"/>
        <w:spacing w:line="240" w:lineRule="auto"/>
        <w:ind w:firstLine="0"/>
        <w:rPr>
          <w:rFonts w:ascii="Times New Roman" w:hAnsi="Times New Roman"/>
        </w:rPr>
      </w:pPr>
    </w:p>
    <w:p w:rsidR="00A30D58" w:rsidRPr="0060107B" w:rsidRDefault="00A30D58" w:rsidP="00514E01">
      <w:pPr>
        <w:pStyle w:val="a7"/>
        <w:spacing w:after="0"/>
        <w:rPr>
          <w:rFonts w:ascii="Times New Roman" w:hAnsi="Times New Roman"/>
          <w:sz w:val="24"/>
        </w:rPr>
      </w:pPr>
      <w:r w:rsidRPr="0060107B">
        <w:rPr>
          <w:rFonts w:ascii="Times New Roman" w:hAnsi="Times New Roman"/>
          <w:sz w:val="24"/>
        </w:rPr>
        <w:t>Применение отдельных видов забалансовых счетов</w:t>
      </w:r>
    </w:p>
    <w:p w:rsidR="00A30D58" w:rsidRPr="0060107B" w:rsidRDefault="00A30D58" w:rsidP="00514E01">
      <w:pPr>
        <w:pStyle w:val="30"/>
        <w:spacing w:line="240" w:lineRule="auto"/>
        <w:rPr>
          <w:highlight w:val="yellow"/>
        </w:rPr>
      </w:pPr>
    </w:p>
    <w:p w:rsidR="00A30D58" w:rsidRPr="00514E01" w:rsidRDefault="00A30D58" w:rsidP="00514E01">
      <w:pPr>
        <w:pStyle w:val="2"/>
        <w:spacing w:line="240" w:lineRule="auto"/>
        <w:rPr>
          <w:rFonts w:ascii="Times New Roman" w:hAnsi="Times New Roman"/>
          <w:highlight w:val="yellow"/>
        </w:rPr>
      </w:pPr>
      <w:r w:rsidRPr="00514E01">
        <w:rPr>
          <w:rFonts w:ascii="Times New Roman" w:hAnsi="Times New Roman"/>
        </w:rPr>
        <w:t>Учет на забалансовых счетах ведется по простой системе.</w:t>
      </w:r>
    </w:p>
    <w:p w:rsidR="00A30D58" w:rsidRPr="005C4910" w:rsidRDefault="00A30D58" w:rsidP="00514E01">
      <w:pPr>
        <w:pStyle w:val="2"/>
        <w:spacing w:line="240" w:lineRule="auto"/>
        <w:rPr>
          <w:rFonts w:ascii="Times New Roman" w:hAnsi="Times New Roman"/>
        </w:rPr>
      </w:pPr>
      <w:r w:rsidRPr="005C4910">
        <w:rPr>
          <w:rFonts w:ascii="Times New Roman" w:hAnsi="Times New Roman"/>
        </w:rPr>
        <w:t xml:space="preserve">На счете </w:t>
      </w:r>
      <w:r w:rsidRPr="005C4910">
        <w:rPr>
          <w:rFonts w:ascii="Times New Roman" w:hAnsi="Times New Roman"/>
          <w:b/>
        </w:rPr>
        <w:t>01 «Имущество, полученное в пользование</w:t>
      </w:r>
      <w:proofErr w:type="gramStart"/>
      <w:r w:rsidRPr="005C4910">
        <w:rPr>
          <w:rFonts w:ascii="Times New Roman" w:hAnsi="Times New Roman"/>
          <w:b/>
        </w:rPr>
        <w:t>»</w:t>
      </w:r>
      <w:proofErr w:type="gramEnd"/>
      <w:r w:rsidRPr="005C4910">
        <w:rPr>
          <w:rFonts w:ascii="Times New Roman" w:hAnsi="Times New Roman"/>
        </w:rPr>
        <w:t xml:space="preserve"> подлежит учету:</w:t>
      </w:r>
    </w:p>
    <w:p w:rsidR="00A30D58" w:rsidRPr="005C4910" w:rsidRDefault="00A30D58" w:rsidP="00F40BF9">
      <w:pPr>
        <w:pStyle w:val="2"/>
        <w:numPr>
          <w:ilvl w:val="0"/>
          <w:numId w:val="20"/>
        </w:numPr>
        <w:spacing w:line="240" w:lineRule="auto"/>
        <w:ind w:left="0" w:firstLine="426"/>
        <w:rPr>
          <w:rFonts w:ascii="Times New Roman" w:hAnsi="Times New Roman"/>
        </w:rPr>
      </w:pPr>
      <w:r w:rsidRPr="005C4910">
        <w:rPr>
          <w:rFonts w:ascii="Times New Roman" w:hAnsi="Times New Roman"/>
        </w:rPr>
        <w:t>Имущество, полученное в безвозмездное пользование и в аренду – по договорной стоимости указанного имущества</w:t>
      </w:r>
    </w:p>
    <w:p w:rsidR="00A30D58" w:rsidRPr="005C4910" w:rsidRDefault="00A30D58" w:rsidP="00F40BF9">
      <w:pPr>
        <w:pStyle w:val="2"/>
        <w:numPr>
          <w:ilvl w:val="0"/>
          <w:numId w:val="20"/>
        </w:numPr>
        <w:spacing w:line="240" w:lineRule="auto"/>
        <w:ind w:left="0" w:firstLine="426"/>
        <w:rPr>
          <w:rFonts w:ascii="Times New Roman" w:hAnsi="Times New Roman"/>
        </w:rPr>
      </w:pPr>
      <w:r w:rsidRPr="005C4910">
        <w:rPr>
          <w:rFonts w:ascii="Times New Roman" w:hAnsi="Times New Roman"/>
        </w:rPr>
        <w:t>Программное обеспечение, приобретаемое по пользовательской лицензии – по цене приобретения (стоимости годового обслуживания), а при невозможности ее определения исходя из договора – в условной оценке один рубль за один объект</w:t>
      </w:r>
    </w:p>
    <w:p w:rsidR="00A30D58" w:rsidRPr="005C4910" w:rsidRDefault="00A30D58" w:rsidP="00514E01">
      <w:pPr>
        <w:pStyle w:val="2"/>
        <w:spacing w:line="240" w:lineRule="auto"/>
        <w:rPr>
          <w:rFonts w:ascii="Times New Roman" w:hAnsi="Times New Roman"/>
        </w:rPr>
      </w:pPr>
      <w:r w:rsidRPr="005C4910">
        <w:rPr>
          <w:rFonts w:ascii="Times New Roman" w:hAnsi="Times New Roman"/>
        </w:rPr>
        <w:lastRenderedPageBreak/>
        <w:t xml:space="preserve">На счете </w:t>
      </w:r>
      <w:r w:rsidRPr="005C4910">
        <w:rPr>
          <w:rFonts w:ascii="Times New Roman" w:hAnsi="Times New Roman"/>
          <w:b/>
        </w:rPr>
        <w:t xml:space="preserve">02 «Материальные ценности, принятые (принимаемые) на хранение» </w:t>
      </w:r>
      <w:r w:rsidRPr="005C4910">
        <w:rPr>
          <w:rFonts w:ascii="Times New Roman" w:hAnsi="Times New Roman"/>
        </w:rPr>
        <w:t>подлежат учету:</w:t>
      </w:r>
    </w:p>
    <w:p w:rsidR="00A30D58" w:rsidRPr="005C4910" w:rsidRDefault="00A30D58" w:rsidP="00F40BF9">
      <w:pPr>
        <w:pStyle w:val="2"/>
        <w:numPr>
          <w:ilvl w:val="0"/>
          <w:numId w:val="21"/>
        </w:numPr>
        <w:spacing w:line="240" w:lineRule="auto"/>
        <w:ind w:left="0" w:firstLine="426"/>
        <w:rPr>
          <w:rFonts w:ascii="Times New Roman" w:hAnsi="Times New Roman"/>
        </w:rPr>
      </w:pPr>
      <w:r w:rsidRPr="005C4910">
        <w:rPr>
          <w:rFonts w:ascii="Times New Roman" w:hAnsi="Times New Roman"/>
        </w:rPr>
        <w:t xml:space="preserve">Материальные ценности, полученные в переработку </w:t>
      </w:r>
      <w:proofErr w:type="gramStart"/>
      <w:r w:rsidRPr="005C4910">
        <w:rPr>
          <w:rFonts w:ascii="Times New Roman" w:hAnsi="Times New Roman"/>
        </w:rPr>
        <w:t>от заказчиков</w:t>
      </w:r>
      <w:proofErr w:type="gramEnd"/>
      <w:r w:rsidRPr="005C4910">
        <w:rPr>
          <w:rFonts w:ascii="Times New Roman" w:hAnsi="Times New Roman"/>
        </w:rPr>
        <w:t xml:space="preserve"> и готовая продукция, произведенная из материалов заказчика до ее передачи</w:t>
      </w:r>
    </w:p>
    <w:p w:rsidR="00A30D58" w:rsidRPr="005C4910" w:rsidRDefault="00A30D58" w:rsidP="00F40BF9">
      <w:pPr>
        <w:pStyle w:val="2"/>
        <w:numPr>
          <w:ilvl w:val="0"/>
          <w:numId w:val="21"/>
        </w:numPr>
        <w:spacing w:line="240" w:lineRule="auto"/>
        <w:ind w:left="0" w:firstLine="426"/>
        <w:rPr>
          <w:rFonts w:ascii="Times New Roman" w:hAnsi="Times New Roman"/>
        </w:rPr>
      </w:pPr>
      <w:r w:rsidRPr="005C4910">
        <w:rPr>
          <w:rFonts w:ascii="Times New Roman" w:hAnsi="Times New Roman"/>
        </w:rPr>
        <w:t>Имущество, в отношении которого принято решение о списании, до момента его демонтажа (утилизации, уничтожения) – в условной оценке один рубль за один объект</w:t>
      </w:r>
    </w:p>
    <w:p w:rsidR="00A30D58" w:rsidRPr="005C4910" w:rsidRDefault="00A30D58" w:rsidP="00F40BF9">
      <w:pPr>
        <w:pStyle w:val="2"/>
        <w:numPr>
          <w:ilvl w:val="0"/>
          <w:numId w:val="21"/>
        </w:numPr>
        <w:spacing w:line="240" w:lineRule="auto"/>
        <w:ind w:left="0" w:firstLine="426"/>
        <w:rPr>
          <w:rFonts w:ascii="Times New Roman" w:hAnsi="Times New Roman"/>
        </w:rPr>
      </w:pPr>
      <w:r w:rsidRPr="005C4910">
        <w:rPr>
          <w:rFonts w:ascii="Times New Roman" w:hAnsi="Times New Roman"/>
        </w:rPr>
        <w:t>Имущество сотрудников в пользовании сотрудников – в условной оценке один рубль за один объект, принимаемое к учету согласно служебным запискам, подписанным Руководителем Учреждения</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03 «Бланки строгой отчетности»</w:t>
      </w:r>
      <w:r w:rsidRPr="00514E01">
        <w:rPr>
          <w:rFonts w:ascii="Times New Roman" w:hAnsi="Times New Roman"/>
        </w:rPr>
        <w:t xml:space="preserve"> подлежат учету:</w:t>
      </w:r>
    </w:p>
    <w:p w:rsidR="00A30D58" w:rsidRPr="00514E01" w:rsidRDefault="00A30D58" w:rsidP="00F40BF9">
      <w:pPr>
        <w:pStyle w:val="2"/>
        <w:numPr>
          <w:ilvl w:val="0"/>
          <w:numId w:val="22"/>
        </w:numPr>
        <w:spacing w:line="240" w:lineRule="auto"/>
        <w:ind w:left="0" w:firstLine="426"/>
        <w:rPr>
          <w:rFonts w:ascii="Times New Roman" w:hAnsi="Times New Roman"/>
        </w:rPr>
      </w:pPr>
      <w:r w:rsidRPr="00514E01">
        <w:rPr>
          <w:rFonts w:ascii="Times New Roman" w:hAnsi="Times New Roman"/>
        </w:rPr>
        <w:t>Бланки трудовых книжек</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Бланки трудовых книжек учитываются по цене приобретения. Иные бланки строгой отчетности отражать </w:t>
      </w:r>
      <w:r w:rsidR="0060107B">
        <w:rPr>
          <w:rFonts w:ascii="Times New Roman" w:hAnsi="Times New Roman"/>
        </w:rPr>
        <w:t xml:space="preserve">на </w:t>
      </w:r>
      <w:r w:rsidRPr="00514E01">
        <w:rPr>
          <w:rFonts w:ascii="Times New Roman" w:hAnsi="Times New Roman"/>
        </w:rPr>
        <w:t>забалансовом счете с детализацией по местам использования или хранения в условной оценке - один рубль за один бланк.</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04 «Задолженность неплатежеспособных дебиторов»</w:t>
      </w:r>
      <w:r w:rsidRPr="00514E01">
        <w:rPr>
          <w:rFonts w:ascii="Times New Roman" w:hAnsi="Times New Roman"/>
        </w:rPr>
        <w:t xml:space="preserve"> учитывается задолженность дебиторов, нереальная к взысканию. Основанием для списания с баланса и принятия к учету задолженности на счет 04 являются Решение Комиссии по поступлению и выбытию активов. Суммы задолженностей, отраженные на счете </w:t>
      </w:r>
      <w:proofErr w:type="gramStart"/>
      <w:r w:rsidRPr="00514E01">
        <w:rPr>
          <w:rFonts w:ascii="Times New Roman" w:hAnsi="Times New Roman"/>
        </w:rPr>
        <w:t>04</w:t>
      </w:r>
      <w:proofErr w:type="gramEnd"/>
      <w:r w:rsidRPr="00514E01">
        <w:rPr>
          <w:rFonts w:ascii="Times New Roman" w:hAnsi="Times New Roman"/>
        </w:rPr>
        <w:t xml:space="preserve">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 Списание задолженности с забалансового учета осуществляется на основании решения Комиссии учреждения по поступлению и выбытию активов о признании задолженности безнадежной к взысканию (п. 339 Инструкции 157н).</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09 «Запасные части к транспортным средствам, выданные взамен изношенных</w:t>
      </w:r>
      <w:proofErr w:type="gramStart"/>
      <w:r w:rsidRPr="00514E01">
        <w:rPr>
          <w:rFonts w:ascii="Times New Roman" w:hAnsi="Times New Roman"/>
          <w:b/>
        </w:rPr>
        <w:t>»</w:t>
      </w:r>
      <w:proofErr w:type="gramEnd"/>
      <w:r w:rsidRPr="00514E01">
        <w:rPr>
          <w:rFonts w:ascii="Times New Roman" w:hAnsi="Times New Roman"/>
        </w:rPr>
        <w:t xml:space="preserve"> учитываются:</w:t>
      </w:r>
    </w:p>
    <w:p w:rsidR="00A30D58" w:rsidRPr="00514E01" w:rsidRDefault="00A30D58" w:rsidP="00F40BF9">
      <w:pPr>
        <w:pStyle w:val="2"/>
        <w:numPr>
          <w:ilvl w:val="0"/>
          <w:numId w:val="23"/>
        </w:numPr>
        <w:spacing w:line="240" w:lineRule="auto"/>
        <w:ind w:left="0" w:firstLine="426"/>
        <w:rPr>
          <w:rFonts w:ascii="Times New Roman" w:hAnsi="Times New Roman"/>
        </w:rPr>
      </w:pPr>
      <w:r w:rsidRPr="00514E01">
        <w:rPr>
          <w:rFonts w:ascii="Times New Roman" w:hAnsi="Times New Roman"/>
        </w:rPr>
        <w:t>двигатели,</w:t>
      </w:r>
    </w:p>
    <w:p w:rsidR="00A30D58" w:rsidRPr="00514E01" w:rsidRDefault="00A30D58" w:rsidP="00F40BF9">
      <w:pPr>
        <w:pStyle w:val="2"/>
        <w:numPr>
          <w:ilvl w:val="0"/>
          <w:numId w:val="23"/>
        </w:numPr>
        <w:spacing w:line="240" w:lineRule="auto"/>
        <w:ind w:left="0" w:firstLine="426"/>
        <w:rPr>
          <w:rFonts w:ascii="Times New Roman" w:hAnsi="Times New Roman"/>
        </w:rPr>
      </w:pPr>
      <w:r w:rsidRPr="00514E01">
        <w:rPr>
          <w:rFonts w:ascii="Times New Roman" w:hAnsi="Times New Roman"/>
        </w:rPr>
        <w:t>шины.</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Для отражения показателей в Отчете об исполнении учреждением плана его финансово-хозяйственной деятельности (ф. 0503737) </w:t>
      </w:r>
      <w:r w:rsidRPr="00514E01">
        <w:rPr>
          <w:rFonts w:ascii="Times New Roman" w:hAnsi="Times New Roman"/>
          <w:b/>
        </w:rPr>
        <w:t>забалансовые счета 17 и 18</w:t>
      </w:r>
      <w:r w:rsidRPr="00514E01">
        <w:rPr>
          <w:rFonts w:ascii="Times New Roman" w:hAnsi="Times New Roman"/>
        </w:rPr>
        <w:t xml:space="preserve"> открываются в разрезе КОСГУ к следующим балансовым счетам: 0 20111 000, 0 20123 000, 0 20127 000, 0 20134 000, 0 21003 000.</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20 «Задолженность, невостребованная кредиторами»</w:t>
      </w:r>
      <w:r w:rsidRPr="00514E01">
        <w:rPr>
          <w:rFonts w:ascii="Times New Roman" w:hAnsi="Times New Roman"/>
        </w:rPr>
        <w:t xml:space="preserve"> учитываются суммы просроченной задолженности, не востребованной кредиторами, списанные с баланса на основании решения Инвентаризационной комиссии.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Для целей составления отчетности, задолженность невостребованная кредиторами на счете 20 группируется в следующем порядке: </w:t>
      </w:r>
    </w:p>
    <w:p w:rsidR="00A30D58" w:rsidRPr="00514E01" w:rsidRDefault="00A30D58" w:rsidP="00F40BF9">
      <w:pPr>
        <w:pStyle w:val="2"/>
        <w:numPr>
          <w:ilvl w:val="0"/>
          <w:numId w:val="24"/>
        </w:numPr>
        <w:spacing w:line="240" w:lineRule="auto"/>
        <w:ind w:left="0" w:firstLine="426"/>
        <w:rPr>
          <w:rFonts w:ascii="Times New Roman" w:hAnsi="Times New Roman"/>
        </w:rPr>
      </w:pPr>
      <w:r w:rsidRPr="00514E01">
        <w:rPr>
          <w:rFonts w:ascii="Times New Roman" w:hAnsi="Times New Roman"/>
        </w:rPr>
        <w:t>задолженность по крупным сделкам;</w:t>
      </w:r>
    </w:p>
    <w:p w:rsidR="00A30D58" w:rsidRPr="00514E01" w:rsidRDefault="00A30D58" w:rsidP="00F40BF9">
      <w:pPr>
        <w:pStyle w:val="2"/>
        <w:numPr>
          <w:ilvl w:val="0"/>
          <w:numId w:val="24"/>
        </w:numPr>
        <w:spacing w:line="240" w:lineRule="auto"/>
        <w:ind w:left="0" w:firstLine="426"/>
        <w:rPr>
          <w:rFonts w:ascii="Times New Roman" w:hAnsi="Times New Roman"/>
        </w:rPr>
      </w:pPr>
      <w:r w:rsidRPr="00514E01">
        <w:rPr>
          <w:rFonts w:ascii="Times New Roman" w:hAnsi="Times New Roman"/>
        </w:rPr>
        <w:t>задолженность по сделкам с заинтересованностью;</w:t>
      </w:r>
    </w:p>
    <w:p w:rsidR="00A30D58" w:rsidRPr="00514E01" w:rsidRDefault="00A30D58" w:rsidP="00F40BF9">
      <w:pPr>
        <w:pStyle w:val="2"/>
        <w:numPr>
          <w:ilvl w:val="0"/>
          <w:numId w:val="24"/>
        </w:numPr>
        <w:spacing w:line="240" w:lineRule="auto"/>
        <w:ind w:left="0" w:firstLine="426"/>
        <w:rPr>
          <w:rFonts w:ascii="Times New Roman" w:hAnsi="Times New Roman"/>
        </w:rPr>
      </w:pPr>
      <w:r w:rsidRPr="00514E01">
        <w:rPr>
          <w:rFonts w:ascii="Times New Roman" w:hAnsi="Times New Roman"/>
        </w:rPr>
        <w:t>задолженность по прочим сделкам.</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Списание задолженности осуществляется на основании решения инвентаризационной комиссии учреждения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 xml:space="preserve">21 «Основные средства стоимостью до </w:t>
      </w:r>
      <w:r w:rsidR="00A1742D">
        <w:rPr>
          <w:rFonts w:ascii="Times New Roman" w:hAnsi="Times New Roman"/>
          <w:b/>
        </w:rPr>
        <w:t xml:space="preserve">10 </w:t>
      </w:r>
      <w:r w:rsidRPr="00514E01">
        <w:rPr>
          <w:rFonts w:ascii="Times New Roman" w:hAnsi="Times New Roman"/>
          <w:b/>
        </w:rPr>
        <w:t xml:space="preserve">000 руб. включительно в эксплуатации» </w:t>
      </w:r>
      <w:r w:rsidRPr="00514E01">
        <w:rPr>
          <w:rFonts w:ascii="Times New Roman" w:hAnsi="Times New Roman"/>
        </w:rPr>
        <w:t xml:space="preserve">учитываются находящиеся в эксплуатации объекты основных средств стоимостью до </w:t>
      </w:r>
      <w:r w:rsidR="00A1742D">
        <w:rPr>
          <w:rFonts w:ascii="Times New Roman" w:hAnsi="Times New Roman"/>
        </w:rPr>
        <w:t xml:space="preserve">10 </w:t>
      </w:r>
      <w:r w:rsidRPr="00514E01">
        <w:rPr>
          <w:rFonts w:ascii="Times New Roman" w:hAnsi="Times New Roman"/>
        </w:rPr>
        <w:t xml:space="preserve">000 руб. </w:t>
      </w:r>
      <w:proofErr w:type="spellStart"/>
      <w:r w:rsidRPr="00514E01">
        <w:rPr>
          <w:rFonts w:ascii="Times New Roman" w:hAnsi="Times New Roman"/>
        </w:rPr>
        <w:t>включительноУчет</w:t>
      </w:r>
      <w:proofErr w:type="spellEnd"/>
      <w:r w:rsidRPr="00514E01">
        <w:rPr>
          <w:rFonts w:ascii="Times New Roman" w:hAnsi="Times New Roman"/>
        </w:rPr>
        <w:t xml:space="preserve"> ведется по балансовой стоимости введенного в эксплуатацию объекта.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Документом о списании объектов с забалансового счета является Акт о списании объектов нефинансовых активов (кроме транспортных средств) (ф. 0504104)</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27 «Материальные ценности, выданные в личное пользование работникам (сотрудникам)»</w:t>
      </w:r>
      <w:r w:rsidRPr="00514E01">
        <w:rPr>
          <w:rFonts w:ascii="Times New Roman" w:hAnsi="Times New Roman"/>
        </w:rPr>
        <w:t xml:space="preserve"> учитываются объекты, списанные с балансового счета 0 10500 000 в момент выдачи в личное пользование. </w:t>
      </w:r>
    </w:p>
    <w:p w:rsidR="00A30D58" w:rsidRPr="005C4910" w:rsidRDefault="00A30D58" w:rsidP="00514E01">
      <w:pPr>
        <w:pStyle w:val="2"/>
        <w:spacing w:line="240" w:lineRule="auto"/>
        <w:rPr>
          <w:rFonts w:ascii="Times New Roman" w:hAnsi="Times New Roman"/>
        </w:rPr>
      </w:pPr>
      <w:r w:rsidRPr="005C4910">
        <w:rPr>
          <w:rFonts w:ascii="Times New Roman" w:hAnsi="Times New Roman"/>
        </w:rPr>
        <w:t xml:space="preserve">С целью контроля за расходованием материальных запасов установить следующие категории имущества, подлежащего выдаче в личное пользование: </w:t>
      </w:r>
    </w:p>
    <w:p w:rsidR="00A30D58" w:rsidRPr="005C4910" w:rsidRDefault="00A30D58" w:rsidP="00F40BF9">
      <w:pPr>
        <w:pStyle w:val="2"/>
        <w:numPr>
          <w:ilvl w:val="0"/>
          <w:numId w:val="25"/>
        </w:numPr>
        <w:spacing w:line="240" w:lineRule="auto"/>
        <w:ind w:left="0" w:firstLine="426"/>
        <w:rPr>
          <w:rFonts w:ascii="Times New Roman" w:hAnsi="Times New Roman"/>
        </w:rPr>
      </w:pPr>
      <w:r w:rsidRPr="005C4910">
        <w:rPr>
          <w:rFonts w:ascii="Times New Roman" w:hAnsi="Times New Roman"/>
        </w:rPr>
        <w:t xml:space="preserve">Накопители </w:t>
      </w:r>
      <w:proofErr w:type="spellStart"/>
      <w:r w:rsidRPr="005C4910">
        <w:rPr>
          <w:rFonts w:ascii="Times New Roman" w:hAnsi="Times New Roman"/>
        </w:rPr>
        <w:t>ФЛЭШ-памяти</w:t>
      </w:r>
      <w:proofErr w:type="spellEnd"/>
    </w:p>
    <w:p w:rsidR="00A30D58" w:rsidRPr="00514E01" w:rsidRDefault="00A30D58" w:rsidP="00F40BF9">
      <w:pPr>
        <w:pStyle w:val="2"/>
        <w:numPr>
          <w:ilvl w:val="0"/>
          <w:numId w:val="25"/>
        </w:numPr>
        <w:spacing w:line="240" w:lineRule="auto"/>
        <w:ind w:left="0" w:firstLine="426"/>
        <w:rPr>
          <w:rFonts w:ascii="Times New Roman" w:hAnsi="Times New Roman"/>
        </w:rPr>
      </w:pPr>
      <w:r w:rsidRPr="00514E01">
        <w:rPr>
          <w:rFonts w:ascii="Times New Roman" w:hAnsi="Times New Roman"/>
        </w:rPr>
        <w:lastRenderedPageBreak/>
        <w:t xml:space="preserve">Основные средства, выдаваемые по служебным запискам, подписанным главой администрации </w:t>
      </w:r>
    </w:p>
    <w:p w:rsidR="00A30D58" w:rsidRPr="00514E01" w:rsidRDefault="00A30D58" w:rsidP="00514E01">
      <w:pPr>
        <w:pStyle w:val="2"/>
        <w:spacing w:line="240" w:lineRule="auto"/>
        <w:rPr>
          <w:rFonts w:ascii="Times New Roman" w:hAnsi="Times New Roman"/>
        </w:rPr>
      </w:pPr>
      <w:r w:rsidRPr="00514E01">
        <w:rPr>
          <w:rFonts w:ascii="Times New Roman" w:hAnsi="Times New Roman"/>
        </w:rPr>
        <w:t xml:space="preserve">Документом аналитического учета имущества, выданного </w:t>
      </w:r>
      <w:proofErr w:type="gramStart"/>
      <w:r w:rsidRPr="00514E01">
        <w:rPr>
          <w:rFonts w:ascii="Times New Roman" w:hAnsi="Times New Roman"/>
        </w:rPr>
        <w:t>в личное пользование</w:t>
      </w:r>
      <w:proofErr w:type="gramEnd"/>
      <w:r w:rsidRPr="00514E01">
        <w:rPr>
          <w:rFonts w:ascii="Times New Roman" w:hAnsi="Times New Roman"/>
        </w:rPr>
        <w:t xml:space="preserve"> является Карточка (книга) учета выдачи имущества в пользование (ф. 0504206), которая подлежит оформлению на каждого сотрудника, получающего имущество.</w:t>
      </w:r>
    </w:p>
    <w:p w:rsidR="00A30D58" w:rsidRDefault="00A30D58" w:rsidP="00514E01">
      <w:pPr>
        <w:pStyle w:val="2"/>
        <w:spacing w:line="240" w:lineRule="auto"/>
        <w:rPr>
          <w:rFonts w:ascii="Times New Roman" w:hAnsi="Times New Roman"/>
        </w:rPr>
      </w:pPr>
      <w:r w:rsidRPr="00514E01">
        <w:rPr>
          <w:rFonts w:ascii="Times New Roman" w:hAnsi="Times New Roman"/>
        </w:rPr>
        <w:t>Списание имущества с забалансового счета оформляется решением Комиссии учреждения по поступлению и выбытию активов Акт о списании материальных запасов (ф. 0504230) с указанием причины списания.</w:t>
      </w:r>
    </w:p>
    <w:p w:rsidR="00D8207D" w:rsidRDefault="00D8207D" w:rsidP="00514E01">
      <w:pPr>
        <w:pStyle w:val="2"/>
        <w:spacing w:line="240" w:lineRule="auto"/>
        <w:rPr>
          <w:rFonts w:ascii="Times New Roman" w:hAnsi="Times New Roman"/>
        </w:rPr>
      </w:pP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Pr>
          <w:b/>
        </w:rPr>
        <w:t>Учетная политика для целей налогообложения</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 Ведение налогового учета возлагается на бухгалтерию Администрации </w:t>
      </w:r>
      <w:r w:rsidR="006F424D">
        <w:t>Орл</w:t>
      </w:r>
      <w:r>
        <w:t>овского сельсовета.</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Для ведения налогового учета используются данные бухучета, группируемые с помощью дополнительных аналитических признаков в зависимости от степени признания в налоговом учете.</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 операциям, порядок признания в которых доходов и расходов отличается от порядка в бухучете, а также по операциям, которые в бухучете не отражаются, используются налоговые регистры по формам, приведенным в рекомендациях МНС России.</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статья 313 Налогового кодекса РФ.</w:t>
      </w:r>
    </w:p>
    <w:p w:rsidR="00776FD2" w:rsidRDefault="00776FD2" w:rsidP="00776FD2">
      <w:pPr>
        <w:spacing w:before="100" w:beforeAutospacing="1" w:after="100" w:afterAutospacing="1"/>
        <w:jc w:val="both"/>
        <w:rPr>
          <w:rFonts w:ascii="Arial" w:hAnsi="Arial" w:cs="Arial"/>
        </w:rPr>
      </w:pPr>
      <w:r>
        <w:t>3.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4.Транспортный налог</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76FD2" w:rsidRDefault="00927285"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Учреждение освобождено от уплаты транспортного налога согласно </w:t>
      </w:r>
      <w:proofErr w:type="spellStart"/>
      <w:r>
        <w:t>ст</w:t>
      </w:r>
      <w:proofErr w:type="spellEnd"/>
      <w:r>
        <w:t xml:space="preserve"> 356 НК РФ. </w:t>
      </w:r>
      <w:r w:rsidR="00776FD2">
        <w:t xml:space="preserve">Налогооблагаемая база формируется исходя из наличия всех транспортных средств, зарегистрированных за администрацией </w:t>
      </w:r>
      <w:proofErr w:type="spellStart"/>
      <w:r w:rsidR="00776FD2">
        <w:t>Администрацией</w:t>
      </w:r>
      <w:proofErr w:type="spellEnd"/>
      <w:r w:rsidR="00776FD2">
        <w:t xml:space="preserve"> </w:t>
      </w:r>
      <w:r w:rsidR="006F424D">
        <w:t>Орл</w:t>
      </w:r>
      <w:r w:rsidR="00776FD2">
        <w:t>овского сельсовета.</w:t>
      </w:r>
      <w:r w:rsidR="00776FD2">
        <w:br/>
        <w:t>Основание: глава 28 Налогового кодекса РФ, региональный Закон «О транспортном налоге».</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Для целей настоящего пункта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госреестра в соответствии с законодательством России.</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5. Налог на имущество организаций</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Учреждение </w:t>
      </w:r>
      <w:r w:rsidR="00927285">
        <w:t>освобождено от уплаты налога на имущество согласно ст. 372 п.2 НК РФ.</w:t>
      </w:r>
    </w:p>
    <w:p w:rsidR="00776FD2" w:rsidRDefault="00776FD2"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Перечень объектов налогообложения определять в соответствии со статьей 374 Налогового кодекса РФ. На учреждения распространяются льготы в соответствии с законодательством региона.</w:t>
      </w:r>
      <w:r>
        <w:br/>
        <w:t>Налоговая ставка применяется в соответствии с законодательством региона.</w:t>
      </w:r>
      <w:r>
        <w:br/>
        <w:t>Основание: статья 372 Налогового кодекса РФ.</w:t>
      </w: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4A0" w:firstRow="1" w:lastRow="0" w:firstColumn="1" w:lastColumn="0" w:noHBand="0" w:noVBand="1"/>
      </w:tblPr>
      <w:tblGrid>
        <w:gridCol w:w="6037"/>
        <w:gridCol w:w="3318"/>
      </w:tblGrid>
      <w:tr w:rsidR="00323813" w:rsidTr="006F39F9">
        <w:tc>
          <w:tcPr>
            <w:tcW w:w="6204" w:type="dxa"/>
          </w:tcPr>
          <w:p w:rsidR="00AC034D" w:rsidRDefault="00AC034D" w:rsidP="00F40BF9"/>
        </w:tc>
        <w:tc>
          <w:tcPr>
            <w:tcW w:w="3367" w:type="dxa"/>
          </w:tcPr>
          <w:p w:rsidR="00323813" w:rsidRPr="00786A53" w:rsidRDefault="00323813" w:rsidP="00323813">
            <w:pPr>
              <w:rPr>
                <w:sz w:val="20"/>
                <w:szCs w:val="20"/>
              </w:rPr>
            </w:pPr>
            <w:r w:rsidRPr="00786A53">
              <w:rPr>
                <w:sz w:val="20"/>
                <w:szCs w:val="20"/>
              </w:rPr>
              <w:t>Приложение № 1</w:t>
            </w:r>
          </w:p>
          <w:p w:rsidR="00323813" w:rsidRPr="00786A53" w:rsidRDefault="00323813" w:rsidP="009B7077">
            <w:pPr>
              <w:rPr>
                <w:sz w:val="20"/>
                <w:szCs w:val="20"/>
              </w:rPr>
            </w:pPr>
            <w:r w:rsidRPr="00786A53">
              <w:rPr>
                <w:sz w:val="20"/>
                <w:szCs w:val="20"/>
              </w:rPr>
              <w:t xml:space="preserve">к Учетной политике </w:t>
            </w:r>
            <w:r w:rsidR="009B7077">
              <w:rPr>
                <w:sz w:val="20"/>
                <w:szCs w:val="20"/>
              </w:rPr>
              <w:t xml:space="preserve">Администрации </w:t>
            </w:r>
            <w:r w:rsidR="006F424D">
              <w:rPr>
                <w:sz w:val="20"/>
                <w:szCs w:val="20"/>
              </w:rPr>
              <w:t>Орл</w:t>
            </w:r>
            <w:r w:rsidR="009B7077">
              <w:rPr>
                <w:sz w:val="20"/>
                <w:szCs w:val="20"/>
              </w:rPr>
              <w:t>овского сельсовета</w:t>
            </w:r>
          </w:p>
          <w:p w:rsidR="00323813" w:rsidRDefault="00823DAB" w:rsidP="003E6C83">
            <w:r>
              <w:t xml:space="preserve">от </w:t>
            </w:r>
            <w:r w:rsidR="00430BE8">
              <w:t>09</w:t>
            </w:r>
            <w:r w:rsidR="003E6C83">
              <w:t>.</w:t>
            </w:r>
            <w:r w:rsidR="00430BE8">
              <w:t>01</w:t>
            </w:r>
            <w:r w:rsidR="003E6C83">
              <w:t>.</w:t>
            </w:r>
            <w:r>
              <w:t>20</w:t>
            </w:r>
            <w:r w:rsidR="00430BE8">
              <w:t>23</w:t>
            </w:r>
            <w:r>
              <w:t xml:space="preserve"> </w:t>
            </w:r>
            <w:r w:rsidRPr="00514E01">
              <w:t xml:space="preserve">г. </w:t>
            </w:r>
            <w:r>
              <w:t>№</w:t>
            </w:r>
            <w:r w:rsidR="00684DF5">
              <w:t xml:space="preserve"> </w:t>
            </w:r>
            <w:r w:rsidR="00430BE8">
              <w:t>4</w:t>
            </w:r>
            <w:r w:rsidR="003E6C83">
              <w:t>-р</w:t>
            </w:r>
          </w:p>
        </w:tc>
      </w:tr>
    </w:tbl>
    <w:p w:rsidR="00A30D58" w:rsidRPr="00F40BF9" w:rsidRDefault="00A30D58" w:rsidP="00F40BF9"/>
    <w:p w:rsidR="00F40BF9" w:rsidRPr="00F40BF9" w:rsidRDefault="00F40BF9" w:rsidP="00F40BF9">
      <w:pPr>
        <w:jc w:val="right"/>
      </w:pPr>
    </w:p>
    <w:p w:rsidR="00F40BF9" w:rsidRPr="00F40BF9" w:rsidRDefault="00F40BF9" w:rsidP="00F40BF9">
      <w:pPr>
        <w:jc w:val="center"/>
        <w:rPr>
          <w:b/>
        </w:rPr>
      </w:pPr>
      <w:r w:rsidRPr="00F40BF9">
        <w:rPr>
          <w:b/>
        </w:rPr>
        <w:t>Перечень должностных лиц, имеющих право подписи первичных учетных документов, денежных и расчетных документов, финансовых обязательств</w:t>
      </w:r>
    </w:p>
    <w:p w:rsidR="00F40BF9" w:rsidRPr="00F40BF9" w:rsidRDefault="00F40BF9" w:rsidP="00F40BF9">
      <w:pPr>
        <w:jc w:val="center"/>
      </w:pPr>
    </w:p>
    <w:p w:rsidR="00F40BF9" w:rsidRPr="00F40BF9" w:rsidRDefault="00F40BF9" w:rsidP="00C10AD5">
      <w:pPr>
        <w:ind w:firstLine="708"/>
        <w:jc w:val="both"/>
      </w:pPr>
      <w:r w:rsidRPr="00F40BF9">
        <w:t>Право первой подписи первичных учетных документов, расчетных документов, финансовых обязательств имеют:</w:t>
      </w:r>
    </w:p>
    <w:p w:rsidR="00F40BF9" w:rsidRPr="00F40BF9" w:rsidRDefault="00F40BF9" w:rsidP="00F40BF9"/>
    <w:p w:rsidR="00F40BF9" w:rsidRDefault="00F40BF9" w:rsidP="00C10AD5">
      <w:pPr>
        <w:pStyle w:val="ad"/>
        <w:numPr>
          <w:ilvl w:val="0"/>
          <w:numId w:val="30"/>
        </w:numPr>
        <w:spacing w:after="0" w:line="240" w:lineRule="auto"/>
        <w:ind w:left="0" w:firstLine="426"/>
        <w:rPr>
          <w:rFonts w:ascii="Times New Roman" w:hAnsi="Times New Roman"/>
          <w:sz w:val="24"/>
          <w:szCs w:val="24"/>
        </w:rPr>
      </w:pPr>
      <w:r w:rsidRPr="00F40BF9">
        <w:rPr>
          <w:rFonts w:ascii="Times New Roman" w:hAnsi="Times New Roman"/>
          <w:sz w:val="24"/>
          <w:szCs w:val="24"/>
        </w:rPr>
        <w:t xml:space="preserve">Глава </w:t>
      </w:r>
      <w:r w:rsidR="006F424D">
        <w:rPr>
          <w:rFonts w:ascii="Times New Roman" w:hAnsi="Times New Roman"/>
          <w:sz w:val="24"/>
          <w:szCs w:val="24"/>
        </w:rPr>
        <w:t>сельсовета</w:t>
      </w:r>
    </w:p>
    <w:p w:rsidR="00DC74AA" w:rsidRPr="00F40BF9" w:rsidRDefault="006F424D" w:rsidP="00C10AD5">
      <w:pPr>
        <w:pStyle w:val="ad"/>
        <w:numPr>
          <w:ilvl w:val="0"/>
          <w:numId w:val="30"/>
        </w:numPr>
        <w:spacing w:after="0" w:line="240" w:lineRule="auto"/>
        <w:ind w:left="0" w:firstLine="426"/>
        <w:rPr>
          <w:rFonts w:ascii="Times New Roman" w:hAnsi="Times New Roman"/>
          <w:sz w:val="24"/>
          <w:szCs w:val="24"/>
        </w:rPr>
      </w:pPr>
      <w:r>
        <w:rPr>
          <w:rFonts w:ascii="Times New Roman" w:hAnsi="Times New Roman"/>
          <w:sz w:val="24"/>
          <w:szCs w:val="24"/>
        </w:rPr>
        <w:t>Заместитель главы сельсовета</w:t>
      </w:r>
    </w:p>
    <w:p w:rsidR="00F40BF9" w:rsidRPr="00F40BF9" w:rsidRDefault="00F40BF9" w:rsidP="00C10AD5">
      <w:pPr>
        <w:ind w:firstLine="426"/>
      </w:pPr>
    </w:p>
    <w:p w:rsidR="00F40BF9" w:rsidRPr="00F40BF9" w:rsidRDefault="00F40BF9" w:rsidP="00C10AD5">
      <w:pPr>
        <w:ind w:firstLine="426"/>
      </w:pPr>
      <w:r w:rsidRPr="00F40BF9">
        <w:t>Право второй подписи расчетных документов, финансовых обязательств имеют:</w:t>
      </w:r>
    </w:p>
    <w:p w:rsidR="00F40BF9" w:rsidRPr="00F40BF9" w:rsidRDefault="00F40BF9" w:rsidP="00C10AD5">
      <w:pPr>
        <w:ind w:firstLine="426"/>
      </w:pPr>
    </w:p>
    <w:p w:rsidR="00F40BF9" w:rsidRPr="00F40BF9" w:rsidRDefault="008F2A82" w:rsidP="00C10AD5">
      <w:pPr>
        <w:pStyle w:val="ad"/>
        <w:numPr>
          <w:ilvl w:val="0"/>
          <w:numId w:val="31"/>
        </w:numPr>
        <w:spacing w:after="0" w:line="240" w:lineRule="auto"/>
        <w:ind w:left="0" w:firstLine="426"/>
        <w:rPr>
          <w:rFonts w:ascii="Times New Roman" w:hAnsi="Times New Roman"/>
          <w:sz w:val="24"/>
          <w:szCs w:val="24"/>
        </w:rPr>
      </w:pPr>
      <w:r>
        <w:rPr>
          <w:rFonts w:ascii="Times New Roman" w:hAnsi="Times New Roman"/>
          <w:sz w:val="24"/>
          <w:szCs w:val="24"/>
        </w:rPr>
        <w:t>Главный бухгалтер</w:t>
      </w:r>
    </w:p>
    <w:p w:rsidR="00F40BF9" w:rsidRPr="00F40BF9" w:rsidRDefault="00F40BF9" w:rsidP="00F40BF9"/>
    <w:p w:rsidR="00F40BF9" w:rsidRPr="00F40BF9" w:rsidRDefault="00F40BF9" w:rsidP="00F40BF9"/>
    <w:p w:rsidR="00F40BF9" w:rsidRPr="00F40BF9" w:rsidRDefault="00F40BF9" w:rsidP="00F40BF9"/>
    <w:p w:rsidR="00A30D58" w:rsidRPr="00F40BF9" w:rsidRDefault="00A30D58" w:rsidP="00F40BF9"/>
    <w:p w:rsidR="00A30D58" w:rsidRPr="00F40BF9" w:rsidRDefault="00A30D58" w:rsidP="00F40BF9"/>
    <w:p w:rsidR="00A30D58" w:rsidRPr="00F40BF9" w:rsidRDefault="00A30D58" w:rsidP="00F40BF9"/>
    <w:p w:rsidR="00A30D58" w:rsidRPr="00F40BF9" w:rsidRDefault="00A30D58" w:rsidP="00F40BF9"/>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800AB8" w:rsidRPr="00800AB8" w:rsidRDefault="00800AB8" w:rsidP="00800AB8">
      <w:pPr>
        <w:jc w:val="center"/>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544EA1" w:rsidRDefault="00544EA1" w:rsidP="00B81B68">
      <w:pPr>
        <w:keepNext/>
        <w:keepLines/>
        <w:jc w:val="right"/>
      </w:pPr>
    </w:p>
    <w:p w:rsidR="00B81B68" w:rsidRDefault="00B81B68" w:rsidP="00B81B68">
      <w:pPr>
        <w:keepNext/>
        <w:keepLines/>
        <w:jc w:val="right"/>
      </w:pPr>
      <w:r>
        <w:t>Приложение № 1м</w:t>
      </w:r>
      <w:r>
        <w:br/>
        <w:t>к Учетной политике</w:t>
      </w:r>
      <w:r>
        <w:br/>
        <w:t>для целей бюджетного учета</w:t>
      </w:r>
    </w:p>
    <w:p w:rsidR="00B81B68" w:rsidRDefault="00B81B68" w:rsidP="00B81B68">
      <w:pPr>
        <w:pStyle w:val="af0"/>
      </w:pPr>
      <w:bookmarkStart w:id="0" w:name="_docStart_6"/>
      <w:bookmarkStart w:id="1" w:name="_ref_1-72f8f8713a4142"/>
      <w:bookmarkStart w:id="2" w:name="_title_6"/>
      <w:bookmarkEnd w:id="0"/>
      <w:r>
        <w:t>Самостоятельно разработанные формы регистров учета</w:t>
      </w:r>
      <w:bookmarkEnd w:id="1"/>
      <w:bookmarkEnd w:id="2"/>
    </w:p>
    <w:p w:rsidR="00A30D58" w:rsidRDefault="00A30D58" w:rsidP="00B72A7A">
      <w:pPr>
        <w:pStyle w:val="ad"/>
        <w:ind w:left="0"/>
        <w:rPr>
          <w:rFonts w:ascii="Cambria" w:hAnsi="Cambria"/>
          <w:sz w:val="20"/>
        </w:rPr>
      </w:pPr>
    </w:p>
    <w:p w:rsidR="00B81B68" w:rsidRDefault="00B81B68" w:rsidP="00B81B68">
      <w:pPr>
        <w:spacing w:before="120"/>
        <w:jc w:val="center"/>
      </w:pPr>
      <w:r>
        <w:t>Ведомость выдачи расчетных листков      20   г.</w:t>
      </w:r>
    </w:p>
    <w:p w:rsidR="00B81B68" w:rsidRDefault="00B81B68" w:rsidP="00B81B68">
      <w:pPr>
        <w:spacing w:before="120"/>
        <w:jc w:val="center"/>
      </w:pPr>
    </w:p>
    <w:tbl>
      <w:tblPr>
        <w:tblW w:w="9581" w:type="dxa"/>
        <w:tblInd w:w="-5" w:type="dxa"/>
        <w:tblLayout w:type="fixed"/>
        <w:tblLook w:val="0000" w:firstRow="0" w:lastRow="0" w:firstColumn="0" w:lastColumn="0" w:noHBand="0" w:noVBand="0"/>
      </w:tblPr>
      <w:tblGrid>
        <w:gridCol w:w="1050"/>
        <w:gridCol w:w="1893"/>
        <w:gridCol w:w="3124"/>
        <w:gridCol w:w="1838"/>
        <w:gridCol w:w="1676"/>
      </w:tblGrid>
      <w:tr w:rsidR="00B81B68" w:rsidTr="00D956F4">
        <w:tc>
          <w:tcPr>
            <w:tcW w:w="1050" w:type="dxa"/>
            <w:tcBorders>
              <w:top w:val="single" w:sz="4" w:space="0" w:color="000000"/>
              <w:left w:val="single" w:sz="4" w:space="0" w:color="000000"/>
              <w:bottom w:val="single" w:sz="4" w:space="0" w:color="000000"/>
            </w:tcBorders>
            <w:shd w:val="clear" w:color="auto" w:fill="auto"/>
          </w:tcPr>
          <w:p w:rsidR="00B81B68" w:rsidRDefault="00B81B68" w:rsidP="00D956F4">
            <w:pPr>
              <w:spacing w:before="120"/>
              <w:jc w:val="center"/>
            </w:pPr>
            <w:r>
              <w:t>№ п/п</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pacing w:before="120"/>
              <w:jc w:val="center"/>
            </w:pPr>
            <w:r>
              <w:t>Дата выдачи расчетного листка</w:t>
            </w:r>
          </w:p>
        </w:tc>
        <w:tc>
          <w:tcPr>
            <w:tcW w:w="3124" w:type="dxa"/>
            <w:tcBorders>
              <w:top w:val="single" w:sz="4" w:space="0" w:color="000000"/>
              <w:left w:val="single" w:sz="4" w:space="0" w:color="000000"/>
              <w:bottom w:val="single" w:sz="4" w:space="0" w:color="000000"/>
            </w:tcBorders>
            <w:shd w:val="clear" w:color="auto" w:fill="auto"/>
          </w:tcPr>
          <w:p w:rsidR="00B81B68" w:rsidRDefault="00B81B68" w:rsidP="00D956F4">
            <w:pPr>
              <w:spacing w:before="120"/>
              <w:jc w:val="center"/>
            </w:pPr>
            <w:r>
              <w:t>Ф. И. О. сотрудника</w:t>
            </w:r>
          </w:p>
        </w:tc>
        <w:tc>
          <w:tcPr>
            <w:tcW w:w="1838" w:type="dxa"/>
            <w:tcBorders>
              <w:top w:val="single" w:sz="4" w:space="0" w:color="000000"/>
              <w:left w:val="single" w:sz="4" w:space="0" w:color="000000"/>
              <w:bottom w:val="single" w:sz="4" w:space="0" w:color="000000"/>
            </w:tcBorders>
            <w:shd w:val="clear" w:color="auto" w:fill="auto"/>
          </w:tcPr>
          <w:p w:rsidR="00B81B68" w:rsidRDefault="00B81B68" w:rsidP="00D956F4">
            <w:pPr>
              <w:spacing w:before="120"/>
              <w:jc w:val="center"/>
            </w:pPr>
            <w:r>
              <w:t>Должность сотрудника</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pacing w:before="120"/>
              <w:jc w:val="center"/>
            </w:pPr>
            <w:r>
              <w:t>Подпись</w:t>
            </w:r>
          </w:p>
        </w:tc>
      </w:tr>
      <w:tr w:rsidR="00B81B68" w:rsidTr="00D956F4">
        <w:tc>
          <w:tcPr>
            <w:tcW w:w="1050"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spacing w:before="120"/>
              <w:rPr>
                <w:color w:val="FF0000"/>
              </w:rPr>
            </w:pPr>
            <w:r>
              <w:rPr>
                <w:color w:val="FF0000"/>
              </w:rPr>
              <w:t>1</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r w:rsidR="00B81B68" w:rsidTr="00D956F4">
        <w:tc>
          <w:tcPr>
            <w:tcW w:w="1050"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spacing w:before="120"/>
              <w:rPr>
                <w:color w:val="FF0000"/>
              </w:rPr>
            </w:pPr>
            <w:r w:rsidRPr="009D7A7C">
              <w:rPr>
                <w:b/>
                <w:color w:val="FF0000"/>
              </w:rPr>
              <w:t>2</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r w:rsidR="00B81B68" w:rsidTr="00D956F4">
        <w:tc>
          <w:tcPr>
            <w:tcW w:w="1050"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spacing w:before="120"/>
              <w:rPr>
                <w:b/>
                <w:color w:val="FF0000"/>
              </w:rPr>
            </w:pPr>
            <w:r>
              <w:rPr>
                <w:b/>
                <w:color w:val="FF0000"/>
              </w:rPr>
              <w:t>3</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r w:rsidR="00B81B68" w:rsidTr="00D956F4">
        <w:trPr>
          <w:trHeight w:val="534"/>
        </w:trPr>
        <w:tc>
          <w:tcPr>
            <w:tcW w:w="1050"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b/>
                <w:color w:val="FF0000"/>
              </w:rPr>
            </w:pPr>
            <w:r>
              <w:rPr>
                <w:b/>
                <w:color w:val="FF0000"/>
              </w:rPr>
              <w:t>4</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b/>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r w:rsidR="00B81B68" w:rsidTr="00D956F4">
        <w:tc>
          <w:tcPr>
            <w:tcW w:w="1050"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b/>
                <w:color w:val="FF0000"/>
              </w:rPr>
            </w:pPr>
            <w:r>
              <w:rPr>
                <w:b/>
                <w:color w:val="FF0000"/>
              </w:rPr>
              <w:t>5</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r w:rsidR="00B81B68" w:rsidTr="00D956F4">
        <w:tc>
          <w:tcPr>
            <w:tcW w:w="1050"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color w:val="FF0000"/>
              </w:rPr>
            </w:pPr>
            <w:r>
              <w:rPr>
                <w:b/>
                <w:color w:val="FF0000"/>
              </w:rPr>
              <w:t>6</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bl>
    <w:p w:rsidR="00B81B68" w:rsidRDefault="00B81B68" w:rsidP="00B81B68">
      <w:pPr>
        <w:spacing w:before="120"/>
      </w:pPr>
    </w:p>
    <w:tbl>
      <w:tblPr>
        <w:tblW w:w="0" w:type="auto"/>
        <w:tblLayout w:type="fixed"/>
        <w:tblLook w:val="0000" w:firstRow="0" w:lastRow="0" w:firstColumn="0" w:lastColumn="0" w:noHBand="0" w:noVBand="0"/>
      </w:tblPr>
      <w:tblGrid>
        <w:gridCol w:w="3652"/>
        <w:gridCol w:w="1418"/>
        <w:gridCol w:w="425"/>
        <w:gridCol w:w="1559"/>
        <w:gridCol w:w="284"/>
        <w:gridCol w:w="2233"/>
      </w:tblGrid>
      <w:tr w:rsidR="00B81B68" w:rsidTr="00D956F4">
        <w:tc>
          <w:tcPr>
            <w:tcW w:w="3652" w:type="dxa"/>
            <w:shd w:val="clear" w:color="auto" w:fill="auto"/>
          </w:tcPr>
          <w:p w:rsidR="00B81B68" w:rsidRDefault="00B81B68" w:rsidP="00D956F4">
            <w:pPr>
              <w:spacing w:before="120"/>
              <w:rPr>
                <w:b/>
                <w:i/>
                <w:color w:val="FF0000"/>
              </w:rPr>
            </w:pPr>
            <w:r>
              <w:t>Ответственный за выдачу расчетных листков</w:t>
            </w:r>
          </w:p>
        </w:tc>
        <w:tc>
          <w:tcPr>
            <w:tcW w:w="1418" w:type="dxa"/>
            <w:tcBorders>
              <w:bottom w:val="single" w:sz="4" w:space="0" w:color="000000"/>
            </w:tcBorders>
            <w:shd w:val="clear" w:color="auto" w:fill="auto"/>
            <w:vAlign w:val="bottom"/>
          </w:tcPr>
          <w:p w:rsidR="00B81B68" w:rsidRPr="009D7A7C" w:rsidRDefault="00B81B68" w:rsidP="00D956F4">
            <w:pPr>
              <w:snapToGrid w:val="0"/>
              <w:ind w:right="-108"/>
              <w:rPr>
                <w:color w:val="FF0000"/>
              </w:rPr>
            </w:pPr>
            <w:r>
              <w:rPr>
                <w:color w:val="FF0000"/>
              </w:rPr>
              <w:t>гл. бухгалтер</w:t>
            </w:r>
          </w:p>
        </w:tc>
        <w:tc>
          <w:tcPr>
            <w:tcW w:w="425" w:type="dxa"/>
            <w:shd w:val="clear" w:color="auto" w:fill="auto"/>
          </w:tcPr>
          <w:p w:rsidR="00B81B68" w:rsidRDefault="00B81B68" w:rsidP="00D956F4">
            <w:pPr>
              <w:snapToGrid w:val="0"/>
              <w:spacing w:before="120"/>
            </w:pPr>
          </w:p>
        </w:tc>
        <w:tc>
          <w:tcPr>
            <w:tcW w:w="1559" w:type="dxa"/>
            <w:tcBorders>
              <w:bottom w:val="single" w:sz="4" w:space="0" w:color="000000"/>
            </w:tcBorders>
            <w:shd w:val="clear" w:color="auto" w:fill="auto"/>
            <w:vAlign w:val="bottom"/>
          </w:tcPr>
          <w:p w:rsidR="00B81B68" w:rsidRDefault="00B81B68" w:rsidP="00D956F4">
            <w:pPr>
              <w:snapToGrid w:val="0"/>
              <w:rPr>
                <w:b/>
                <w:i/>
                <w:color w:val="FF0000"/>
              </w:rPr>
            </w:pPr>
          </w:p>
        </w:tc>
        <w:tc>
          <w:tcPr>
            <w:tcW w:w="284" w:type="dxa"/>
            <w:shd w:val="clear" w:color="auto" w:fill="auto"/>
          </w:tcPr>
          <w:p w:rsidR="00B81B68" w:rsidRDefault="00B81B68" w:rsidP="00D956F4">
            <w:pPr>
              <w:snapToGrid w:val="0"/>
              <w:spacing w:before="120"/>
            </w:pPr>
          </w:p>
        </w:tc>
        <w:tc>
          <w:tcPr>
            <w:tcW w:w="2233" w:type="dxa"/>
            <w:tcBorders>
              <w:bottom w:val="single" w:sz="4" w:space="0" w:color="000000"/>
            </w:tcBorders>
            <w:shd w:val="clear" w:color="auto" w:fill="auto"/>
            <w:vAlign w:val="bottom"/>
          </w:tcPr>
          <w:p w:rsidR="00B81B68" w:rsidRPr="009D7A7C" w:rsidRDefault="00B81B68" w:rsidP="00D956F4">
            <w:pPr>
              <w:snapToGrid w:val="0"/>
              <w:rPr>
                <w:color w:val="FF0000"/>
              </w:rPr>
            </w:pPr>
          </w:p>
        </w:tc>
      </w:tr>
      <w:tr w:rsidR="00B81B68" w:rsidTr="00D956F4">
        <w:tc>
          <w:tcPr>
            <w:tcW w:w="3652" w:type="dxa"/>
            <w:shd w:val="clear" w:color="auto" w:fill="auto"/>
          </w:tcPr>
          <w:p w:rsidR="00B81B68" w:rsidRDefault="00B81B68" w:rsidP="00D956F4">
            <w:pPr>
              <w:snapToGrid w:val="0"/>
              <w:spacing w:before="120"/>
            </w:pPr>
          </w:p>
        </w:tc>
        <w:tc>
          <w:tcPr>
            <w:tcW w:w="1418" w:type="dxa"/>
            <w:tcBorders>
              <w:top w:val="single" w:sz="4" w:space="0" w:color="000000"/>
            </w:tcBorders>
            <w:shd w:val="clear" w:color="auto" w:fill="auto"/>
          </w:tcPr>
          <w:p w:rsidR="00B81B68" w:rsidRDefault="00B81B68" w:rsidP="00D956F4">
            <w:pPr>
              <w:spacing w:before="120"/>
              <w:jc w:val="center"/>
            </w:pPr>
            <w:r>
              <w:t>д</w:t>
            </w:r>
            <w:r>
              <w:rPr>
                <w:sz w:val="20"/>
                <w:szCs w:val="20"/>
              </w:rPr>
              <w:t>олжность</w:t>
            </w:r>
          </w:p>
        </w:tc>
        <w:tc>
          <w:tcPr>
            <w:tcW w:w="425" w:type="dxa"/>
            <w:shd w:val="clear" w:color="auto" w:fill="auto"/>
          </w:tcPr>
          <w:p w:rsidR="00B81B68" w:rsidRDefault="00B81B68" w:rsidP="00D956F4">
            <w:pPr>
              <w:snapToGrid w:val="0"/>
              <w:spacing w:before="120"/>
            </w:pPr>
          </w:p>
        </w:tc>
        <w:tc>
          <w:tcPr>
            <w:tcW w:w="1559" w:type="dxa"/>
            <w:tcBorders>
              <w:top w:val="single" w:sz="4" w:space="0" w:color="000000"/>
            </w:tcBorders>
            <w:shd w:val="clear" w:color="auto" w:fill="auto"/>
          </w:tcPr>
          <w:p w:rsidR="00B81B68" w:rsidRDefault="00B81B68" w:rsidP="00D956F4">
            <w:pPr>
              <w:spacing w:before="120"/>
              <w:jc w:val="center"/>
            </w:pPr>
            <w:r>
              <w:rPr>
                <w:sz w:val="20"/>
                <w:szCs w:val="20"/>
              </w:rPr>
              <w:t>подпись</w:t>
            </w:r>
          </w:p>
        </w:tc>
        <w:tc>
          <w:tcPr>
            <w:tcW w:w="284" w:type="dxa"/>
            <w:shd w:val="clear" w:color="auto" w:fill="auto"/>
          </w:tcPr>
          <w:p w:rsidR="00B81B68" w:rsidRDefault="00B81B68" w:rsidP="00D956F4">
            <w:pPr>
              <w:snapToGrid w:val="0"/>
              <w:spacing w:before="120"/>
            </w:pPr>
          </w:p>
        </w:tc>
        <w:tc>
          <w:tcPr>
            <w:tcW w:w="2233" w:type="dxa"/>
            <w:tcBorders>
              <w:top w:val="single" w:sz="4" w:space="0" w:color="000000"/>
            </w:tcBorders>
            <w:shd w:val="clear" w:color="auto" w:fill="auto"/>
          </w:tcPr>
          <w:p w:rsidR="00B81B68" w:rsidRDefault="00B81B68" w:rsidP="00D956F4">
            <w:pPr>
              <w:spacing w:before="120"/>
              <w:jc w:val="center"/>
            </w:pPr>
            <w:r>
              <w:rPr>
                <w:sz w:val="20"/>
                <w:szCs w:val="20"/>
              </w:rPr>
              <w:t>расшифровка подписи</w:t>
            </w:r>
          </w:p>
        </w:tc>
      </w:tr>
    </w:tbl>
    <w:p w:rsidR="00B81B68" w:rsidRDefault="00B81B68" w:rsidP="00B81B68">
      <w:pPr>
        <w:spacing w:before="120"/>
      </w:pPr>
    </w:p>
    <w:p w:rsidR="00B81B68" w:rsidRDefault="00B81B68" w:rsidP="00B81B68">
      <w:pPr>
        <w:spacing w:before="120"/>
      </w:pPr>
    </w:p>
    <w:p w:rsidR="00B81B68" w:rsidRDefault="00B81B68" w:rsidP="00B81B68">
      <w:pPr>
        <w:spacing w:before="120"/>
      </w:pPr>
    </w:p>
    <w:p w:rsidR="00B81B68" w:rsidRDefault="00B81B68" w:rsidP="00B72A7A">
      <w:pPr>
        <w:pStyle w:val="ad"/>
        <w:ind w:left="0"/>
        <w:rPr>
          <w:rFonts w:ascii="Cambria" w:hAnsi="Cambria"/>
          <w:sz w:val="20"/>
        </w:rPr>
        <w:sectPr w:rsidR="00B81B68" w:rsidSect="00591F6B">
          <w:pgSz w:w="11906" w:h="16838"/>
          <w:pgMar w:top="567" w:right="850" w:bottom="1134" w:left="1701" w:header="709" w:footer="709" w:gutter="0"/>
          <w:cols w:space="708"/>
          <w:docGrid w:linePitch="360"/>
        </w:sectPr>
      </w:pPr>
    </w:p>
    <w:tbl>
      <w:tblPr>
        <w:tblpPr w:leftFromText="180" w:rightFromText="180" w:horzAnchor="page" w:tblpX="6778" w:tblpY="-1050"/>
        <w:tblW w:w="0" w:type="auto"/>
        <w:tblLook w:val="04A0" w:firstRow="1" w:lastRow="0" w:firstColumn="1" w:lastColumn="0" w:noHBand="0" w:noVBand="1"/>
      </w:tblPr>
      <w:tblGrid>
        <w:gridCol w:w="5778"/>
        <w:gridCol w:w="3793"/>
      </w:tblGrid>
      <w:tr w:rsidR="00D72C7D" w:rsidTr="00786A53">
        <w:tc>
          <w:tcPr>
            <w:tcW w:w="5778" w:type="dxa"/>
          </w:tcPr>
          <w:p w:rsidR="00D72C7D" w:rsidRDefault="00D72C7D" w:rsidP="00786A53"/>
        </w:tc>
        <w:tc>
          <w:tcPr>
            <w:tcW w:w="3793" w:type="dxa"/>
          </w:tcPr>
          <w:p w:rsidR="00D72C7D" w:rsidRPr="00786A53" w:rsidRDefault="00D72C7D" w:rsidP="00786A53">
            <w:pPr>
              <w:rPr>
                <w:sz w:val="20"/>
                <w:szCs w:val="20"/>
              </w:rPr>
            </w:pPr>
            <w:r w:rsidRPr="00786A53">
              <w:rPr>
                <w:sz w:val="20"/>
                <w:szCs w:val="20"/>
              </w:rPr>
              <w:t>Приложение № 2</w:t>
            </w:r>
          </w:p>
          <w:p w:rsidR="00D72C7D" w:rsidRDefault="0066087F" w:rsidP="006C1B0A">
            <w:pPr>
              <w:rPr>
                <w:sz w:val="20"/>
                <w:szCs w:val="20"/>
              </w:rPr>
            </w:pPr>
            <w:r w:rsidRPr="00786A53">
              <w:rPr>
                <w:sz w:val="20"/>
                <w:szCs w:val="20"/>
              </w:rPr>
              <w:t xml:space="preserve">к Учетной политике </w:t>
            </w:r>
            <w:r w:rsidR="006C1B0A">
              <w:rPr>
                <w:sz w:val="20"/>
                <w:szCs w:val="20"/>
              </w:rPr>
              <w:t xml:space="preserve">Администрации </w:t>
            </w:r>
            <w:r w:rsidR="00A73709">
              <w:rPr>
                <w:sz w:val="20"/>
                <w:szCs w:val="20"/>
              </w:rPr>
              <w:t>Орл</w:t>
            </w:r>
            <w:r w:rsidR="006C1B0A">
              <w:rPr>
                <w:sz w:val="20"/>
                <w:szCs w:val="20"/>
              </w:rPr>
              <w:t>овского сельсовета</w:t>
            </w:r>
          </w:p>
          <w:p w:rsidR="006028FE" w:rsidRPr="00D75A30" w:rsidRDefault="006028FE" w:rsidP="003E6C83">
            <w:pPr>
              <w:rPr>
                <w:sz w:val="20"/>
                <w:szCs w:val="20"/>
              </w:rPr>
            </w:pPr>
            <w:r>
              <w:t xml:space="preserve">от </w:t>
            </w:r>
            <w:r w:rsidR="00544EA1">
              <w:t>09</w:t>
            </w:r>
            <w:r w:rsidR="003E6C83">
              <w:t>.</w:t>
            </w:r>
            <w:r w:rsidR="00544EA1">
              <w:t>01</w:t>
            </w:r>
            <w:r w:rsidR="003E6C83">
              <w:t>.</w:t>
            </w:r>
            <w:r>
              <w:t>20</w:t>
            </w:r>
            <w:r w:rsidR="00544EA1">
              <w:t>23</w:t>
            </w:r>
            <w:r>
              <w:t xml:space="preserve"> </w:t>
            </w:r>
            <w:r w:rsidRPr="00514E01">
              <w:t xml:space="preserve">г. </w:t>
            </w:r>
            <w:r>
              <w:t>№</w:t>
            </w:r>
            <w:r w:rsidR="00684DF5">
              <w:t xml:space="preserve"> </w:t>
            </w:r>
            <w:r w:rsidR="00544EA1">
              <w:t>4</w:t>
            </w:r>
            <w:r w:rsidR="003E6C83">
              <w:t>-р</w:t>
            </w:r>
          </w:p>
        </w:tc>
      </w:tr>
    </w:tbl>
    <w:p w:rsidR="00A30D58" w:rsidRPr="00BB7391" w:rsidRDefault="00A30D58" w:rsidP="00B72A7A">
      <w:pPr>
        <w:pStyle w:val="ad"/>
        <w:tabs>
          <w:tab w:val="left" w:pos="7875"/>
        </w:tabs>
        <w:spacing w:after="0"/>
        <w:ind w:left="0"/>
        <w:rPr>
          <w:rFonts w:ascii="Cambria" w:hAnsi="Cambria"/>
          <w:sz w:val="20"/>
        </w:rPr>
      </w:pPr>
    </w:p>
    <w:p w:rsidR="00A30D58" w:rsidRPr="00BB7391" w:rsidRDefault="00A30D58" w:rsidP="00ED7612">
      <w:pPr>
        <w:pStyle w:val="ad"/>
        <w:spacing w:after="0"/>
        <w:jc w:val="center"/>
        <w:rPr>
          <w:rFonts w:ascii="Cambria" w:hAnsi="Cambria"/>
          <w:b/>
          <w:sz w:val="20"/>
        </w:rPr>
      </w:pPr>
      <w:r w:rsidRPr="00BB7391">
        <w:rPr>
          <w:rFonts w:ascii="Cambria" w:hAnsi="Cambria"/>
          <w:b/>
          <w:sz w:val="20"/>
        </w:rPr>
        <w:t>График документооборота</w:t>
      </w:r>
    </w:p>
    <w:tbl>
      <w:tblPr>
        <w:tblW w:w="16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396"/>
        <w:gridCol w:w="1759"/>
        <w:gridCol w:w="1838"/>
        <w:gridCol w:w="1628"/>
        <w:gridCol w:w="1373"/>
        <w:gridCol w:w="1645"/>
        <w:gridCol w:w="1731"/>
        <w:gridCol w:w="1368"/>
        <w:gridCol w:w="1147"/>
      </w:tblGrid>
      <w:tr w:rsidR="00A30D58" w:rsidRPr="00B232F6" w:rsidTr="00544EA1">
        <w:trPr>
          <w:jc w:val="center"/>
        </w:trPr>
        <w:tc>
          <w:tcPr>
            <w:tcW w:w="2268" w:type="dxa"/>
            <w:vMerge w:val="restart"/>
          </w:tcPr>
          <w:p w:rsidR="00A30D58" w:rsidRPr="00B232F6" w:rsidRDefault="00A30D58" w:rsidP="00A30D58">
            <w:pPr>
              <w:jc w:val="center"/>
              <w:rPr>
                <w:rFonts w:ascii="Cambria" w:hAnsi="Cambria"/>
                <w:b/>
                <w:sz w:val="20"/>
              </w:rPr>
            </w:pPr>
            <w:r w:rsidRPr="00B232F6">
              <w:rPr>
                <w:rFonts w:ascii="Cambria" w:hAnsi="Cambria"/>
                <w:b/>
                <w:sz w:val="20"/>
              </w:rPr>
              <w:t>Наименование документа</w:t>
            </w:r>
          </w:p>
        </w:tc>
        <w:tc>
          <w:tcPr>
            <w:tcW w:w="6621" w:type="dxa"/>
            <w:gridSpan w:val="4"/>
          </w:tcPr>
          <w:p w:rsidR="00A30D58" w:rsidRPr="00B232F6" w:rsidRDefault="00A30D58" w:rsidP="00A30D58">
            <w:pPr>
              <w:jc w:val="center"/>
              <w:rPr>
                <w:rFonts w:ascii="Cambria" w:hAnsi="Cambria"/>
                <w:b/>
                <w:sz w:val="20"/>
              </w:rPr>
            </w:pPr>
            <w:r w:rsidRPr="00B232F6">
              <w:rPr>
                <w:rFonts w:ascii="Cambria" w:hAnsi="Cambria"/>
                <w:b/>
                <w:sz w:val="20"/>
              </w:rPr>
              <w:t>Создание документа</w:t>
            </w:r>
          </w:p>
        </w:tc>
        <w:tc>
          <w:tcPr>
            <w:tcW w:w="3018" w:type="dxa"/>
            <w:gridSpan w:val="2"/>
          </w:tcPr>
          <w:p w:rsidR="00A30D58" w:rsidRPr="00B232F6" w:rsidRDefault="00A30D58" w:rsidP="00A30D58">
            <w:pPr>
              <w:jc w:val="center"/>
              <w:rPr>
                <w:rFonts w:ascii="Cambria" w:hAnsi="Cambria"/>
                <w:b/>
                <w:sz w:val="20"/>
              </w:rPr>
            </w:pPr>
            <w:r w:rsidRPr="00B232F6">
              <w:rPr>
                <w:rFonts w:ascii="Cambria" w:hAnsi="Cambria"/>
                <w:b/>
                <w:sz w:val="20"/>
              </w:rPr>
              <w:t>Регистрация в учете</w:t>
            </w:r>
          </w:p>
        </w:tc>
        <w:tc>
          <w:tcPr>
            <w:tcW w:w="4246" w:type="dxa"/>
            <w:gridSpan w:val="3"/>
          </w:tcPr>
          <w:p w:rsidR="00A30D58" w:rsidRPr="00B232F6" w:rsidRDefault="00A30D58" w:rsidP="00A30D58">
            <w:pPr>
              <w:jc w:val="center"/>
              <w:rPr>
                <w:rFonts w:ascii="Cambria" w:hAnsi="Cambria"/>
                <w:b/>
                <w:sz w:val="20"/>
              </w:rPr>
            </w:pPr>
            <w:r w:rsidRPr="00B232F6">
              <w:rPr>
                <w:rFonts w:ascii="Cambria" w:hAnsi="Cambria"/>
                <w:b/>
                <w:sz w:val="20"/>
              </w:rPr>
              <w:t>Хранение документа</w:t>
            </w:r>
          </w:p>
        </w:tc>
      </w:tr>
      <w:tr w:rsidR="00A30D58" w:rsidRPr="00B232F6" w:rsidTr="00544EA1">
        <w:trPr>
          <w:jc w:val="center"/>
        </w:trPr>
        <w:tc>
          <w:tcPr>
            <w:tcW w:w="2268" w:type="dxa"/>
            <w:vMerge/>
          </w:tcPr>
          <w:p w:rsidR="00A30D58" w:rsidRPr="00B232F6" w:rsidRDefault="00A30D58" w:rsidP="00A30D58">
            <w:pPr>
              <w:jc w:val="center"/>
              <w:rPr>
                <w:rFonts w:ascii="Cambria" w:hAnsi="Cambria"/>
                <w:b/>
                <w:sz w:val="20"/>
              </w:rPr>
            </w:pPr>
          </w:p>
        </w:tc>
        <w:tc>
          <w:tcPr>
            <w:tcW w:w="1396" w:type="dxa"/>
          </w:tcPr>
          <w:p w:rsidR="00A30D58" w:rsidRPr="00B232F6" w:rsidRDefault="00A30D58" w:rsidP="00A30D58">
            <w:pPr>
              <w:jc w:val="center"/>
              <w:rPr>
                <w:rFonts w:ascii="Cambria" w:hAnsi="Cambria"/>
                <w:sz w:val="20"/>
              </w:rPr>
            </w:pPr>
            <w:r w:rsidRPr="00B232F6">
              <w:rPr>
                <w:rFonts w:ascii="Cambria" w:hAnsi="Cambria"/>
                <w:sz w:val="20"/>
              </w:rPr>
              <w:t>К-во экземпляров</w:t>
            </w:r>
          </w:p>
        </w:tc>
        <w:tc>
          <w:tcPr>
            <w:tcW w:w="1759" w:type="dxa"/>
          </w:tcPr>
          <w:p w:rsidR="00A30D58" w:rsidRPr="00B232F6" w:rsidRDefault="00A30D58" w:rsidP="00A30D58">
            <w:pPr>
              <w:jc w:val="center"/>
              <w:rPr>
                <w:rFonts w:ascii="Cambria" w:hAnsi="Cambria"/>
                <w:b/>
                <w:sz w:val="20"/>
              </w:rPr>
            </w:pPr>
            <w:r w:rsidRPr="00B232F6">
              <w:rPr>
                <w:rFonts w:ascii="Cambria" w:hAnsi="Cambria"/>
                <w:b/>
                <w:sz w:val="20"/>
              </w:rPr>
              <w:t>Ответственный за выписку</w:t>
            </w:r>
          </w:p>
        </w:tc>
        <w:tc>
          <w:tcPr>
            <w:tcW w:w="1838" w:type="dxa"/>
          </w:tcPr>
          <w:p w:rsidR="00A30D58" w:rsidRPr="00B232F6" w:rsidRDefault="00A30D58" w:rsidP="00A30D58">
            <w:pPr>
              <w:jc w:val="center"/>
              <w:rPr>
                <w:rFonts w:ascii="Cambria" w:hAnsi="Cambria"/>
                <w:b/>
                <w:sz w:val="20"/>
              </w:rPr>
            </w:pPr>
            <w:r w:rsidRPr="00B232F6">
              <w:rPr>
                <w:rFonts w:ascii="Cambria" w:hAnsi="Cambria"/>
                <w:b/>
                <w:sz w:val="20"/>
              </w:rPr>
              <w:t>Ответственный исполнитель</w:t>
            </w:r>
          </w:p>
        </w:tc>
        <w:tc>
          <w:tcPr>
            <w:tcW w:w="1628" w:type="dxa"/>
          </w:tcPr>
          <w:p w:rsidR="00A30D58" w:rsidRPr="00B232F6" w:rsidRDefault="00A30D58" w:rsidP="00A30D58">
            <w:pPr>
              <w:jc w:val="center"/>
              <w:rPr>
                <w:rFonts w:ascii="Cambria" w:hAnsi="Cambria"/>
                <w:b/>
                <w:sz w:val="20"/>
              </w:rPr>
            </w:pPr>
            <w:r w:rsidRPr="00B232F6">
              <w:rPr>
                <w:rFonts w:ascii="Cambria" w:hAnsi="Cambria"/>
                <w:b/>
                <w:sz w:val="20"/>
              </w:rPr>
              <w:t>Срок</w:t>
            </w:r>
            <w:r w:rsidR="00514E01">
              <w:rPr>
                <w:rFonts w:ascii="Cambria" w:hAnsi="Cambria"/>
                <w:b/>
                <w:sz w:val="20"/>
              </w:rPr>
              <w:t xml:space="preserve"> </w:t>
            </w:r>
            <w:r w:rsidRPr="00B232F6">
              <w:rPr>
                <w:rFonts w:ascii="Cambria" w:hAnsi="Cambria"/>
                <w:b/>
                <w:sz w:val="20"/>
              </w:rPr>
              <w:t>передачи на регистрацию</w:t>
            </w:r>
          </w:p>
        </w:tc>
        <w:tc>
          <w:tcPr>
            <w:tcW w:w="1373" w:type="dxa"/>
          </w:tcPr>
          <w:p w:rsidR="00A30D58" w:rsidRPr="00B232F6" w:rsidRDefault="00A30D58" w:rsidP="00A30D58">
            <w:pPr>
              <w:jc w:val="center"/>
              <w:rPr>
                <w:rFonts w:ascii="Cambria" w:hAnsi="Cambria"/>
                <w:b/>
                <w:sz w:val="20"/>
              </w:rPr>
            </w:pPr>
            <w:r w:rsidRPr="00B232F6">
              <w:rPr>
                <w:rFonts w:ascii="Cambria" w:hAnsi="Cambria"/>
                <w:b/>
                <w:sz w:val="20"/>
              </w:rPr>
              <w:t>Кто исполняет</w:t>
            </w:r>
          </w:p>
        </w:tc>
        <w:tc>
          <w:tcPr>
            <w:tcW w:w="1645" w:type="dxa"/>
          </w:tcPr>
          <w:p w:rsidR="00A30D58" w:rsidRPr="00B232F6" w:rsidRDefault="00A30D58" w:rsidP="00A30D58">
            <w:pPr>
              <w:jc w:val="center"/>
              <w:rPr>
                <w:rFonts w:ascii="Cambria" w:hAnsi="Cambria"/>
                <w:b/>
                <w:sz w:val="20"/>
              </w:rPr>
            </w:pPr>
            <w:r w:rsidRPr="00B232F6">
              <w:rPr>
                <w:rFonts w:ascii="Cambria" w:hAnsi="Cambria"/>
                <w:b/>
                <w:sz w:val="20"/>
              </w:rPr>
              <w:t>Срок исполнения</w:t>
            </w:r>
          </w:p>
        </w:tc>
        <w:tc>
          <w:tcPr>
            <w:tcW w:w="1731" w:type="dxa"/>
          </w:tcPr>
          <w:p w:rsidR="00A30D58" w:rsidRPr="00B232F6" w:rsidRDefault="00A30D58" w:rsidP="00A30D58">
            <w:pPr>
              <w:jc w:val="center"/>
              <w:rPr>
                <w:rFonts w:ascii="Cambria" w:hAnsi="Cambria"/>
                <w:b/>
                <w:sz w:val="20"/>
              </w:rPr>
            </w:pPr>
            <w:r w:rsidRPr="00B232F6">
              <w:rPr>
                <w:rFonts w:ascii="Cambria" w:hAnsi="Cambria"/>
                <w:b/>
                <w:sz w:val="20"/>
              </w:rPr>
              <w:t>Ответственный за хранение</w:t>
            </w:r>
          </w:p>
        </w:tc>
        <w:tc>
          <w:tcPr>
            <w:tcW w:w="1368" w:type="dxa"/>
          </w:tcPr>
          <w:p w:rsidR="00A30D58" w:rsidRPr="00B232F6" w:rsidRDefault="00A30D58" w:rsidP="00A30D58">
            <w:pPr>
              <w:jc w:val="center"/>
              <w:rPr>
                <w:rFonts w:ascii="Cambria" w:hAnsi="Cambria"/>
                <w:b/>
                <w:sz w:val="20"/>
              </w:rPr>
            </w:pPr>
            <w:r w:rsidRPr="00B232F6">
              <w:rPr>
                <w:rFonts w:ascii="Cambria" w:hAnsi="Cambria"/>
                <w:b/>
                <w:sz w:val="20"/>
              </w:rPr>
              <w:t>Место хранения</w:t>
            </w:r>
          </w:p>
        </w:tc>
        <w:tc>
          <w:tcPr>
            <w:tcW w:w="1147" w:type="dxa"/>
          </w:tcPr>
          <w:p w:rsidR="00A30D58" w:rsidRPr="00B232F6" w:rsidRDefault="009C4F43" w:rsidP="00A30D58">
            <w:pPr>
              <w:jc w:val="center"/>
              <w:rPr>
                <w:rFonts w:ascii="Cambria" w:hAnsi="Cambria"/>
                <w:b/>
                <w:sz w:val="20"/>
              </w:rPr>
            </w:pPr>
            <w:r>
              <w:rPr>
                <w:rFonts w:ascii="Cambria" w:hAnsi="Cambria"/>
                <w:b/>
                <w:sz w:val="20"/>
              </w:rPr>
              <w:t>Срок хранения</w:t>
            </w:r>
          </w:p>
        </w:tc>
      </w:tr>
      <w:tr w:rsidR="00A30D58" w:rsidRPr="00B232F6" w:rsidTr="00544EA1">
        <w:trPr>
          <w:trHeight w:val="87"/>
          <w:jc w:val="center"/>
        </w:trPr>
        <w:tc>
          <w:tcPr>
            <w:tcW w:w="2268" w:type="dxa"/>
          </w:tcPr>
          <w:p w:rsidR="00A30D58" w:rsidRPr="007176C6" w:rsidRDefault="00A30D58" w:rsidP="00A30D58">
            <w:pPr>
              <w:rPr>
                <w:rFonts w:ascii="Cambria" w:hAnsi="Cambria"/>
                <w:sz w:val="20"/>
              </w:rPr>
            </w:pPr>
            <w:r w:rsidRPr="007176C6">
              <w:rPr>
                <w:rFonts w:ascii="Cambria" w:hAnsi="Cambria"/>
                <w:sz w:val="20"/>
              </w:rPr>
              <w:t>1</w:t>
            </w:r>
          </w:p>
        </w:tc>
        <w:tc>
          <w:tcPr>
            <w:tcW w:w="1396" w:type="dxa"/>
          </w:tcPr>
          <w:p w:rsidR="00A30D58" w:rsidRPr="00B232F6" w:rsidRDefault="00A30D58" w:rsidP="00A30D58">
            <w:pPr>
              <w:rPr>
                <w:rFonts w:ascii="Cambria" w:hAnsi="Cambria"/>
                <w:sz w:val="20"/>
              </w:rPr>
            </w:pPr>
            <w:r w:rsidRPr="00B232F6">
              <w:rPr>
                <w:rFonts w:ascii="Cambria" w:hAnsi="Cambria"/>
                <w:sz w:val="20"/>
              </w:rPr>
              <w:t>2</w:t>
            </w:r>
          </w:p>
        </w:tc>
        <w:tc>
          <w:tcPr>
            <w:tcW w:w="1759" w:type="dxa"/>
          </w:tcPr>
          <w:p w:rsidR="00A30D58" w:rsidRPr="00B232F6" w:rsidRDefault="00A30D58" w:rsidP="00A30D58">
            <w:pPr>
              <w:rPr>
                <w:rFonts w:ascii="Cambria" w:hAnsi="Cambria"/>
                <w:sz w:val="20"/>
              </w:rPr>
            </w:pPr>
            <w:r w:rsidRPr="00B232F6">
              <w:rPr>
                <w:rFonts w:ascii="Cambria" w:hAnsi="Cambria"/>
                <w:sz w:val="20"/>
              </w:rPr>
              <w:t>3</w:t>
            </w:r>
          </w:p>
        </w:tc>
        <w:tc>
          <w:tcPr>
            <w:tcW w:w="1838" w:type="dxa"/>
          </w:tcPr>
          <w:p w:rsidR="00A30D58" w:rsidRPr="00B232F6" w:rsidRDefault="00A30D58" w:rsidP="00A30D58">
            <w:pPr>
              <w:rPr>
                <w:rFonts w:ascii="Cambria" w:hAnsi="Cambria"/>
                <w:sz w:val="20"/>
              </w:rPr>
            </w:pPr>
            <w:r w:rsidRPr="00B232F6">
              <w:rPr>
                <w:rFonts w:ascii="Cambria" w:hAnsi="Cambria"/>
                <w:sz w:val="20"/>
              </w:rPr>
              <w:t>4</w:t>
            </w:r>
          </w:p>
        </w:tc>
        <w:tc>
          <w:tcPr>
            <w:tcW w:w="1628" w:type="dxa"/>
          </w:tcPr>
          <w:p w:rsidR="00A30D58" w:rsidRPr="00B232F6" w:rsidRDefault="00A30D58" w:rsidP="00A30D58">
            <w:pPr>
              <w:rPr>
                <w:rFonts w:ascii="Cambria" w:hAnsi="Cambria"/>
                <w:sz w:val="20"/>
              </w:rPr>
            </w:pPr>
            <w:r w:rsidRPr="00B232F6">
              <w:rPr>
                <w:rFonts w:ascii="Cambria" w:hAnsi="Cambria"/>
                <w:sz w:val="20"/>
              </w:rPr>
              <w:t>5</w:t>
            </w:r>
          </w:p>
        </w:tc>
        <w:tc>
          <w:tcPr>
            <w:tcW w:w="1373" w:type="dxa"/>
          </w:tcPr>
          <w:p w:rsidR="00A30D58" w:rsidRPr="00B232F6" w:rsidRDefault="00A30D58" w:rsidP="00A30D58">
            <w:pPr>
              <w:rPr>
                <w:rFonts w:ascii="Cambria" w:hAnsi="Cambria"/>
                <w:sz w:val="20"/>
              </w:rPr>
            </w:pPr>
            <w:r w:rsidRPr="00B232F6">
              <w:rPr>
                <w:rFonts w:ascii="Cambria" w:hAnsi="Cambria"/>
                <w:sz w:val="20"/>
              </w:rPr>
              <w:t>6</w:t>
            </w:r>
          </w:p>
        </w:tc>
        <w:tc>
          <w:tcPr>
            <w:tcW w:w="1645" w:type="dxa"/>
          </w:tcPr>
          <w:p w:rsidR="00A30D58" w:rsidRPr="00B232F6" w:rsidRDefault="00A30D58" w:rsidP="00A30D58">
            <w:pPr>
              <w:rPr>
                <w:rFonts w:ascii="Cambria" w:hAnsi="Cambria"/>
                <w:sz w:val="20"/>
              </w:rPr>
            </w:pPr>
            <w:r w:rsidRPr="00B232F6">
              <w:rPr>
                <w:rFonts w:ascii="Cambria" w:hAnsi="Cambria"/>
                <w:sz w:val="20"/>
              </w:rPr>
              <w:t>7</w:t>
            </w:r>
          </w:p>
        </w:tc>
        <w:tc>
          <w:tcPr>
            <w:tcW w:w="1731" w:type="dxa"/>
          </w:tcPr>
          <w:p w:rsidR="00A30D58" w:rsidRPr="00B232F6" w:rsidRDefault="00A30D58" w:rsidP="00A30D58">
            <w:pPr>
              <w:rPr>
                <w:rFonts w:ascii="Cambria" w:hAnsi="Cambria"/>
                <w:sz w:val="20"/>
              </w:rPr>
            </w:pPr>
            <w:r w:rsidRPr="00B232F6">
              <w:rPr>
                <w:rFonts w:ascii="Cambria" w:hAnsi="Cambria"/>
                <w:sz w:val="20"/>
              </w:rPr>
              <w:t>8</w:t>
            </w:r>
          </w:p>
        </w:tc>
        <w:tc>
          <w:tcPr>
            <w:tcW w:w="1368" w:type="dxa"/>
          </w:tcPr>
          <w:p w:rsidR="00A30D58" w:rsidRPr="00B232F6" w:rsidRDefault="00A30D58" w:rsidP="00A30D58">
            <w:pPr>
              <w:rPr>
                <w:rFonts w:ascii="Cambria" w:hAnsi="Cambria"/>
                <w:sz w:val="20"/>
              </w:rPr>
            </w:pPr>
            <w:r w:rsidRPr="00B232F6">
              <w:rPr>
                <w:rFonts w:ascii="Cambria" w:hAnsi="Cambria"/>
                <w:sz w:val="20"/>
              </w:rPr>
              <w:t>9</w:t>
            </w:r>
          </w:p>
        </w:tc>
        <w:tc>
          <w:tcPr>
            <w:tcW w:w="1147" w:type="dxa"/>
          </w:tcPr>
          <w:p w:rsidR="00A30D58" w:rsidRPr="00B232F6" w:rsidRDefault="00A30D58" w:rsidP="00A30D58">
            <w:pPr>
              <w:rPr>
                <w:rFonts w:ascii="Cambria" w:hAnsi="Cambria"/>
                <w:sz w:val="20"/>
              </w:rPr>
            </w:pPr>
            <w:r w:rsidRPr="00B232F6">
              <w:rPr>
                <w:rFonts w:ascii="Cambria" w:hAnsi="Cambria"/>
                <w:sz w:val="20"/>
              </w:rPr>
              <w:t>10</w:t>
            </w: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Инвентарная карточка учета основных средств (ф. 0504031)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Инвентарная карточка группового учета основных средств (0504032)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Накладная на внутреннее перемещение объектов нефинансовых активов (0504102)</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B1355A" w:rsidP="00C10AD5">
            <w:pPr>
              <w:rPr>
                <w:rFonts w:ascii="Cambria" w:hAnsi="Cambria"/>
                <w:sz w:val="20"/>
              </w:rPr>
            </w:pPr>
            <w:r>
              <w:rPr>
                <w:rFonts w:ascii="Cambria" w:hAnsi="Cambria"/>
                <w:sz w:val="20"/>
              </w:rPr>
              <w:t>Бухгалтерия</w:t>
            </w:r>
          </w:p>
        </w:tc>
        <w:tc>
          <w:tcPr>
            <w:tcW w:w="1838" w:type="dxa"/>
          </w:tcPr>
          <w:p w:rsidR="00A30D58" w:rsidRPr="00B232F6" w:rsidRDefault="00B1355A" w:rsidP="00B1355A">
            <w:pPr>
              <w:rPr>
                <w:rFonts w:ascii="Cambria" w:hAnsi="Cambria"/>
                <w:sz w:val="20"/>
              </w:rPr>
            </w:pPr>
            <w:r>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Акт о списании объектов нефинансовых активов (кроме транспортных средств) (0504104)</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182BB8"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838" w:type="dxa"/>
          </w:tcPr>
          <w:p w:rsidR="00A30D58" w:rsidRPr="00B232F6" w:rsidRDefault="00A30D58" w:rsidP="00C10AD5">
            <w:pPr>
              <w:rPr>
                <w:rFonts w:ascii="Cambria" w:hAnsi="Cambria"/>
                <w:sz w:val="20"/>
              </w:rPr>
            </w:pPr>
            <w:r w:rsidRPr="00B232F6">
              <w:rPr>
                <w:rFonts w:ascii="Cambria" w:hAnsi="Cambria"/>
                <w:sz w:val="20"/>
              </w:rPr>
              <w:t>Комиссия по нефинансовым активам</w:t>
            </w:r>
          </w:p>
        </w:tc>
        <w:tc>
          <w:tcPr>
            <w:tcW w:w="1628" w:type="dxa"/>
          </w:tcPr>
          <w:p w:rsidR="00A30D58" w:rsidRPr="00B232F6" w:rsidRDefault="00A30D58" w:rsidP="00C10AD5">
            <w:pPr>
              <w:rPr>
                <w:rFonts w:ascii="Cambria" w:hAnsi="Cambria"/>
                <w:sz w:val="20"/>
              </w:rPr>
            </w:pPr>
            <w:r w:rsidRPr="00B232F6">
              <w:rPr>
                <w:rFonts w:ascii="Cambria" w:hAnsi="Cambria"/>
                <w:sz w:val="20"/>
              </w:rPr>
              <w:t xml:space="preserve">По мере списания </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 xml:space="preserve">По мере списания </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trHeight w:val="670"/>
          <w:jc w:val="center"/>
        </w:trPr>
        <w:tc>
          <w:tcPr>
            <w:tcW w:w="2268" w:type="dxa"/>
          </w:tcPr>
          <w:p w:rsidR="00A30D58" w:rsidRPr="00B232F6" w:rsidRDefault="00A30D58" w:rsidP="00C10AD5">
            <w:pPr>
              <w:autoSpaceDE w:val="0"/>
              <w:autoSpaceDN w:val="0"/>
              <w:adjustRightInd w:val="0"/>
              <w:rPr>
                <w:rFonts w:ascii="Cambria" w:hAnsi="Cambria"/>
                <w:sz w:val="20"/>
                <w:szCs w:val="20"/>
              </w:rPr>
            </w:pPr>
            <w:r w:rsidRPr="00B232F6">
              <w:rPr>
                <w:rFonts w:ascii="Cambria" w:hAnsi="Cambria"/>
                <w:sz w:val="20"/>
                <w:szCs w:val="20"/>
              </w:rPr>
              <w:t>Акт о списании транспортного средства (0504105)</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Комиссия по нефинансовым активам</w:t>
            </w:r>
          </w:p>
        </w:tc>
        <w:tc>
          <w:tcPr>
            <w:tcW w:w="1628" w:type="dxa"/>
          </w:tcPr>
          <w:p w:rsidR="00A30D58" w:rsidRPr="00B232F6" w:rsidRDefault="00192B60" w:rsidP="00C10AD5">
            <w:pPr>
              <w:rPr>
                <w:rFonts w:ascii="Cambria" w:hAnsi="Cambria"/>
                <w:sz w:val="20"/>
              </w:rPr>
            </w:pPr>
            <w:r>
              <w:rPr>
                <w:rFonts w:ascii="Cambria" w:hAnsi="Cambria"/>
                <w:sz w:val="20"/>
              </w:rPr>
              <w:t xml:space="preserve">По мере списания </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192B60" w:rsidRDefault="00A30D58" w:rsidP="00192B60">
            <w:pPr>
              <w:rPr>
                <w:rFonts w:ascii="Cambria" w:hAnsi="Cambria"/>
                <w:sz w:val="20"/>
              </w:rPr>
            </w:pPr>
            <w:r w:rsidRPr="00B232F6">
              <w:rPr>
                <w:rFonts w:ascii="Cambria" w:hAnsi="Cambria"/>
                <w:sz w:val="20"/>
              </w:rPr>
              <w:t xml:space="preserve">По мере списания </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 xml:space="preserve">Акт о списании мягкого и хозяйственного инвентаря </w:t>
            </w:r>
            <w:hyperlink r:id="rId42" w:history="1">
              <w:r w:rsidRPr="00B232F6">
                <w:rPr>
                  <w:rFonts w:ascii="Cambria" w:hAnsi="Cambria"/>
                  <w:sz w:val="20"/>
                  <w:szCs w:val="20"/>
                </w:rPr>
                <w:t>(0504143)</w:t>
              </w:r>
            </w:hyperlink>
            <w:r w:rsidRPr="00B232F6">
              <w:rPr>
                <w:rFonts w:ascii="Cambria" w:hAnsi="Cambria"/>
                <w:sz w:val="20"/>
                <w:szCs w:val="20"/>
              </w:rPr>
              <w:t xml:space="preserve"> </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182BB8"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838" w:type="dxa"/>
          </w:tcPr>
          <w:p w:rsidR="00A30D58" w:rsidRPr="00B232F6" w:rsidRDefault="00A30D58" w:rsidP="00C10AD5">
            <w:pPr>
              <w:rPr>
                <w:rFonts w:ascii="Cambria" w:hAnsi="Cambria"/>
                <w:sz w:val="20"/>
              </w:rPr>
            </w:pPr>
            <w:r w:rsidRPr="00B232F6">
              <w:rPr>
                <w:rFonts w:ascii="Cambria" w:hAnsi="Cambria"/>
                <w:sz w:val="20"/>
              </w:rPr>
              <w:t>Комиссия по нефинансовым активам</w:t>
            </w:r>
          </w:p>
        </w:tc>
        <w:tc>
          <w:tcPr>
            <w:tcW w:w="1628" w:type="dxa"/>
          </w:tcPr>
          <w:p w:rsidR="00A30D58" w:rsidRPr="00B232F6" w:rsidRDefault="00A30D58" w:rsidP="00C10AD5">
            <w:pPr>
              <w:rPr>
                <w:rFonts w:ascii="Cambria" w:hAnsi="Cambria"/>
                <w:sz w:val="20"/>
              </w:rPr>
            </w:pPr>
            <w:r w:rsidRPr="00B232F6">
              <w:rPr>
                <w:rFonts w:ascii="Cambria" w:hAnsi="Cambria"/>
                <w:sz w:val="20"/>
              </w:rPr>
              <w:t xml:space="preserve">По мере списания </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 xml:space="preserve">По мере списания </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autoSpaceDE w:val="0"/>
              <w:autoSpaceDN w:val="0"/>
              <w:adjustRightInd w:val="0"/>
              <w:outlineLvl w:val="2"/>
              <w:rPr>
                <w:rFonts w:ascii="Cambria" w:hAnsi="Cambria"/>
                <w:sz w:val="20"/>
                <w:szCs w:val="20"/>
              </w:rPr>
            </w:pPr>
            <w:proofErr w:type="spellStart"/>
            <w:r w:rsidRPr="00B232F6">
              <w:rPr>
                <w:rFonts w:ascii="Cambria" w:hAnsi="Cambria"/>
                <w:sz w:val="20"/>
                <w:szCs w:val="20"/>
              </w:rPr>
              <w:t>Многографная</w:t>
            </w:r>
            <w:proofErr w:type="spellEnd"/>
            <w:r w:rsidRPr="00B232F6">
              <w:rPr>
                <w:rFonts w:ascii="Cambria" w:hAnsi="Cambria"/>
                <w:sz w:val="20"/>
                <w:szCs w:val="20"/>
              </w:rPr>
              <w:t xml:space="preserve"> карточка </w:t>
            </w:r>
            <w:hyperlink r:id="rId43" w:history="1">
              <w:r w:rsidRPr="00B232F6">
                <w:rPr>
                  <w:rFonts w:ascii="Cambria" w:hAnsi="Cambria"/>
                  <w:sz w:val="20"/>
                  <w:szCs w:val="20"/>
                </w:rPr>
                <w:t>(0504054)</w:t>
              </w:r>
            </w:hyperlink>
            <w:r w:rsidRPr="00B232F6">
              <w:rPr>
                <w:rFonts w:ascii="Cambria" w:hAnsi="Cambria"/>
                <w:sz w:val="20"/>
                <w:szCs w:val="20"/>
              </w:rPr>
              <w:t xml:space="preserve"> – формирование стоимости основных средств</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формирования стоимости</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lastRenderedPageBreak/>
              <w:t>Опись инвентарных карточек по учету основных средств (0504033)</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33F01" w:rsidRDefault="00B33F01" w:rsidP="00C10AD5">
            <w:pPr>
              <w:rPr>
                <w:rFonts w:ascii="Cambria" w:hAnsi="Cambria"/>
                <w:sz w:val="20"/>
              </w:rPr>
            </w:pPr>
            <w:r w:rsidRPr="00B33F01">
              <w:rPr>
                <w:rFonts w:ascii="Cambria" w:hAnsi="Cambria"/>
                <w:sz w:val="20"/>
              </w:rPr>
              <w:t>Ежегодно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B33F01">
            <w:pPr>
              <w:rPr>
                <w:rFonts w:ascii="Cambria" w:hAnsi="Cambria"/>
                <w:sz w:val="20"/>
              </w:rPr>
            </w:pPr>
            <w:r w:rsidRPr="00B232F6">
              <w:rPr>
                <w:rFonts w:ascii="Cambria" w:hAnsi="Cambria"/>
                <w:sz w:val="20"/>
              </w:rPr>
              <w:t>Еже</w:t>
            </w:r>
            <w:r w:rsidR="00B33F01">
              <w:rPr>
                <w:rFonts w:ascii="Cambria" w:hAnsi="Cambria"/>
                <w:sz w:val="20"/>
              </w:rPr>
              <w:t>годно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Инвентарный список нефинансовых активов (0504034)</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33F01" w:rsidRDefault="00A30D58" w:rsidP="00B33F01">
            <w:pPr>
              <w:rPr>
                <w:rFonts w:ascii="Cambria" w:hAnsi="Cambria"/>
                <w:sz w:val="20"/>
              </w:rPr>
            </w:pPr>
            <w:r w:rsidRPr="00B33F01">
              <w:rPr>
                <w:rFonts w:ascii="Cambria" w:hAnsi="Cambria"/>
                <w:sz w:val="20"/>
              </w:rPr>
              <w:t>Еже</w:t>
            </w:r>
            <w:r w:rsidR="00B33F01" w:rsidRPr="00B33F01">
              <w:rPr>
                <w:rFonts w:ascii="Cambria" w:hAnsi="Cambria"/>
                <w:sz w:val="20"/>
              </w:rPr>
              <w:t>годно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B33F01">
            <w:pPr>
              <w:rPr>
                <w:rFonts w:ascii="Cambria" w:hAnsi="Cambria"/>
                <w:sz w:val="20"/>
              </w:rPr>
            </w:pPr>
            <w:r w:rsidRPr="00B232F6">
              <w:rPr>
                <w:rFonts w:ascii="Cambria" w:hAnsi="Cambria"/>
                <w:sz w:val="20"/>
              </w:rPr>
              <w:t>Еже</w:t>
            </w:r>
            <w:r w:rsidR="00B33F01">
              <w:rPr>
                <w:rFonts w:ascii="Cambria" w:hAnsi="Cambria"/>
                <w:sz w:val="20"/>
              </w:rPr>
              <w:t>годно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Оборотная ведомость по нефинансовым активам (0504035)</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Журнал операций по выбытию и перемещению нефинансовых активов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F2455E" w:rsidRDefault="00A30D58" w:rsidP="00C10AD5">
            <w:pPr>
              <w:rPr>
                <w:rFonts w:ascii="Cambria" w:hAnsi="Cambria"/>
                <w:sz w:val="20"/>
              </w:rPr>
            </w:pPr>
            <w:r w:rsidRPr="00F2455E">
              <w:rPr>
                <w:rFonts w:ascii="Cambria" w:hAnsi="Cambria"/>
                <w:sz w:val="20"/>
              </w:rPr>
              <w:t>Инвентаризационная опись (сличительная ведомость) по объектам нефинансовых активов (0504087)</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A30D58" w:rsidP="00C10AD5">
            <w:pPr>
              <w:rPr>
                <w:rFonts w:ascii="Cambria" w:hAnsi="Cambria"/>
                <w:sz w:val="20"/>
              </w:rPr>
            </w:pPr>
            <w:proofErr w:type="spellStart"/>
            <w:r w:rsidRPr="00B232F6">
              <w:rPr>
                <w:rFonts w:ascii="Cambria" w:hAnsi="Cambria"/>
                <w:sz w:val="20"/>
              </w:rPr>
              <w:t>Инвентариз</w:t>
            </w:r>
            <w:proofErr w:type="spellEnd"/>
            <w:r w:rsidRPr="00B232F6">
              <w:rPr>
                <w:rFonts w:ascii="Cambria" w:hAnsi="Cambria"/>
                <w:sz w:val="20"/>
              </w:rPr>
              <w:t>. комиссия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 xml:space="preserve">По мере проведения </w:t>
            </w:r>
            <w:proofErr w:type="spellStart"/>
            <w:r w:rsidRPr="00B232F6">
              <w:rPr>
                <w:rFonts w:ascii="Cambria" w:hAnsi="Cambria"/>
                <w:sz w:val="20"/>
              </w:rPr>
              <w:t>инвентариз</w:t>
            </w:r>
            <w:proofErr w:type="spellEnd"/>
            <w:r w:rsidRPr="00B232F6">
              <w:rPr>
                <w:rFonts w:ascii="Cambria" w:hAnsi="Cambria"/>
                <w:sz w:val="20"/>
              </w:rPr>
              <w:t>.</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 xml:space="preserve">По мере проведения </w:t>
            </w:r>
            <w:proofErr w:type="spellStart"/>
            <w:r w:rsidRPr="00B232F6">
              <w:rPr>
                <w:rFonts w:ascii="Cambria" w:hAnsi="Cambria"/>
                <w:sz w:val="20"/>
              </w:rPr>
              <w:t>инвентариз</w:t>
            </w:r>
            <w:proofErr w:type="spellEnd"/>
            <w:r w:rsidRPr="00B232F6">
              <w:rPr>
                <w:rFonts w:ascii="Cambria" w:hAnsi="Cambria"/>
                <w:sz w:val="20"/>
              </w:rPr>
              <w:t>.</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F2455E" w:rsidRDefault="00A30D58" w:rsidP="00C10AD5">
            <w:pPr>
              <w:rPr>
                <w:rFonts w:ascii="Cambria" w:hAnsi="Cambria"/>
                <w:sz w:val="20"/>
              </w:rPr>
            </w:pPr>
            <w:r w:rsidRPr="00F2455E">
              <w:rPr>
                <w:rFonts w:ascii="Cambria" w:hAnsi="Cambria"/>
                <w:sz w:val="20"/>
              </w:rPr>
              <w:t>Доверенность (М-2)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182BB8"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628" w:type="dxa"/>
          </w:tcPr>
          <w:p w:rsidR="00A30D58" w:rsidRPr="00B232F6" w:rsidRDefault="00A30D58" w:rsidP="00C10AD5">
            <w:pPr>
              <w:rPr>
                <w:rFonts w:ascii="Cambria" w:hAnsi="Cambria"/>
                <w:sz w:val="20"/>
              </w:rPr>
            </w:pPr>
            <w:r w:rsidRPr="00B232F6">
              <w:rPr>
                <w:rFonts w:ascii="Cambria" w:hAnsi="Cambria"/>
                <w:sz w:val="20"/>
              </w:rPr>
              <w:t>В момент получения запасов</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Установленные приказом сроки</w:t>
            </w:r>
          </w:p>
        </w:tc>
        <w:tc>
          <w:tcPr>
            <w:tcW w:w="1731" w:type="dxa"/>
          </w:tcPr>
          <w:p w:rsidR="00A30D58" w:rsidRPr="00B232F6" w:rsidRDefault="00A30D58" w:rsidP="00C10AD5">
            <w:pPr>
              <w:rPr>
                <w:rFonts w:ascii="Cambria" w:hAnsi="Cambria"/>
                <w:sz w:val="20"/>
              </w:rPr>
            </w:pPr>
          </w:p>
        </w:tc>
        <w:tc>
          <w:tcPr>
            <w:tcW w:w="1368" w:type="dxa"/>
          </w:tcPr>
          <w:p w:rsidR="00A30D58" w:rsidRPr="00B232F6" w:rsidRDefault="00A30D58" w:rsidP="00C10AD5">
            <w:pPr>
              <w:rPr>
                <w:rFonts w:ascii="Cambria" w:hAnsi="Cambria"/>
                <w:sz w:val="20"/>
              </w:rPr>
            </w:pP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290992" w:rsidRDefault="00A30D58" w:rsidP="00C10AD5">
            <w:pPr>
              <w:autoSpaceDE w:val="0"/>
              <w:autoSpaceDN w:val="0"/>
              <w:adjustRightInd w:val="0"/>
              <w:outlineLvl w:val="2"/>
              <w:rPr>
                <w:rFonts w:ascii="Cambria" w:hAnsi="Cambria"/>
                <w:color w:val="FF0000"/>
                <w:sz w:val="20"/>
                <w:szCs w:val="20"/>
              </w:rPr>
            </w:pPr>
            <w:r w:rsidRPr="00F2455E">
              <w:rPr>
                <w:rFonts w:ascii="Cambria" w:hAnsi="Cambria"/>
                <w:sz w:val="20"/>
                <w:szCs w:val="20"/>
              </w:rPr>
              <w:t>Акт приемки материалов (материальных ценностей)</w:t>
            </w:r>
            <w:r w:rsidRPr="00290992">
              <w:rPr>
                <w:rFonts w:ascii="Cambria" w:hAnsi="Cambria"/>
                <w:color w:val="FF0000"/>
                <w:sz w:val="20"/>
                <w:szCs w:val="20"/>
              </w:rPr>
              <w:t xml:space="preserve"> </w:t>
            </w:r>
            <w:r w:rsidRPr="00F2455E">
              <w:rPr>
                <w:rFonts w:ascii="Cambria" w:hAnsi="Cambria"/>
                <w:sz w:val="20"/>
                <w:szCs w:val="20"/>
              </w:rPr>
              <w:t>(0504220)</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Комиссия по нефинансовым активам</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приема ценностей</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приема ценностей</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74787C" w:rsidRDefault="00A30D58" w:rsidP="0074787C">
            <w:pPr>
              <w:autoSpaceDE w:val="0"/>
              <w:autoSpaceDN w:val="0"/>
              <w:adjustRightInd w:val="0"/>
              <w:outlineLvl w:val="2"/>
              <w:rPr>
                <w:rFonts w:ascii="Cambria" w:hAnsi="Cambria"/>
                <w:sz w:val="20"/>
                <w:szCs w:val="20"/>
              </w:rPr>
            </w:pPr>
            <w:r w:rsidRPr="00B232F6">
              <w:rPr>
                <w:rFonts w:ascii="Cambria" w:hAnsi="Cambria"/>
                <w:sz w:val="20"/>
                <w:szCs w:val="20"/>
              </w:rPr>
              <w:t xml:space="preserve">Ведомость выдачи материальных ценностей на нужды учреждения </w:t>
            </w:r>
            <w:hyperlink r:id="rId44" w:history="1">
              <w:r w:rsidRPr="00B232F6">
                <w:rPr>
                  <w:rFonts w:ascii="Cambria" w:hAnsi="Cambria"/>
                  <w:sz w:val="20"/>
                  <w:szCs w:val="20"/>
                </w:rPr>
                <w:t>(0504210)</w:t>
              </w:r>
            </w:hyperlink>
          </w:p>
        </w:tc>
        <w:tc>
          <w:tcPr>
            <w:tcW w:w="1396" w:type="dxa"/>
          </w:tcPr>
          <w:p w:rsidR="0074787C" w:rsidRDefault="00A30D58" w:rsidP="00C10AD5">
            <w:pPr>
              <w:rPr>
                <w:rFonts w:ascii="Cambria" w:hAnsi="Cambria"/>
                <w:sz w:val="20"/>
              </w:rPr>
            </w:pPr>
            <w:r w:rsidRPr="00B232F6">
              <w:rPr>
                <w:rFonts w:ascii="Cambria" w:hAnsi="Cambria"/>
                <w:sz w:val="20"/>
              </w:rPr>
              <w:t>2 экз.</w:t>
            </w:r>
          </w:p>
          <w:p w:rsidR="0074787C" w:rsidRPr="0074787C" w:rsidRDefault="0074787C" w:rsidP="0074787C">
            <w:pPr>
              <w:rPr>
                <w:rFonts w:ascii="Cambria" w:hAnsi="Cambria"/>
                <w:sz w:val="20"/>
              </w:rPr>
            </w:pPr>
          </w:p>
          <w:p w:rsidR="0074787C" w:rsidRPr="0074787C" w:rsidRDefault="0074787C" w:rsidP="0074787C">
            <w:pPr>
              <w:rPr>
                <w:rFonts w:ascii="Cambria" w:hAnsi="Cambria"/>
                <w:sz w:val="20"/>
              </w:rPr>
            </w:pPr>
          </w:p>
          <w:p w:rsidR="00A30D58" w:rsidRPr="0074787C" w:rsidRDefault="00A30D58" w:rsidP="0074787C">
            <w:pPr>
              <w:rPr>
                <w:rFonts w:ascii="Cambria" w:hAnsi="Cambria"/>
                <w:sz w:val="20"/>
              </w:rPr>
            </w:pPr>
          </w:p>
        </w:tc>
        <w:tc>
          <w:tcPr>
            <w:tcW w:w="1759" w:type="dxa"/>
          </w:tcPr>
          <w:p w:rsidR="00A30D58" w:rsidRPr="0074787C" w:rsidRDefault="00182BB8" w:rsidP="0074787C">
            <w:pPr>
              <w:rPr>
                <w:rFonts w:ascii="Cambria" w:hAnsi="Cambria"/>
                <w:sz w:val="20"/>
              </w:rPr>
            </w:pPr>
            <w:r w:rsidRPr="00B232F6">
              <w:rPr>
                <w:rFonts w:ascii="Cambria" w:hAnsi="Cambria"/>
                <w:sz w:val="20"/>
              </w:rPr>
              <w:t>Бухгалтерия</w:t>
            </w:r>
          </w:p>
        </w:tc>
        <w:tc>
          <w:tcPr>
            <w:tcW w:w="1838" w:type="dxa"/>
          </w:tcPr>
          <w:p w:rsidR="00A30D58" w:rsidRPr="0074787C" w:rsidRDefault="00182BB8" w:rsidP="0074787C">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628" w:type="dxa"/>
          </w:tcPr>
          <w:p w:rsidR="00A30D58" w:rsidRPr="0074787C" w:rsidRDefault="0074787C" w:rsidP="0074787C">
            <w:pPr>
              <w:rPr>
                <w:rFonts w:ascii="Cambria" w:hAnsi="Cambria"/>
                <w:sz w:val="20"/>
              </w:rPr>
            </w:pPr>
            <w:r w:rsidRPr="0074787C">
              <w:rPr>
                <w:rFonts w:ascii="Cambria" w:hAnsi="Cambria"/>
                <w:sz w:val="20"/>
              </w:rPr>
              <w:t>По мере выдачи</w:t>
            </w:r>
          </w:p>
        </w:tc>
        <w:tc>
          <w:tcPr>
            <w:tcW w:w="1373" w:type="dxa"/>
          </w:tcPr>
          <w:p w:rsidR="00A30D58" w:rsidRPr="0074787C" w:rsidRDefault="00A30D58" w:rsidP="0074787C">
            <w:pPr>
              <w:rPr>
                <w:rFonts w:ascii="Cambria" w:hAnsi="Cambria"/>
                <w:sz w:val="20"/>
              </w:rPr>
            </w:pPr>
            <w:r w:rsidRPr="00B232F6">
              <w:rPr>
                <w:rFonts w:ascii="Cambria" w:hAnsi="Cambria"/>
                <w:sz w:val="20"/>
              </w:rPr>
              <w:t>Бухгалтерия</w:t>
            </w:r>
          </w:p>
        </w:tc>
        <w:tc>
          <w:tcPr>
            <w:tcW w:w="1645" w:type="dxa"/>
          </w:tcPr>
          <w:p w:rsidR="00A30D58" w:rsidRPr="0074787C" w:rsidRDefault="00A30D58" w:rsidP="0074787C">
            <w:pPr>
              <w:rPr>
                <w:rFonts w:ascii="Cambria" w:hAnsi="Cambria"/>
                <w:sz w:val="20"/>
              </w:rPr>
            </w:pPr>
            <w:r w:rsidRPr="00B232F6">
              <w:rPr>
                <w:rFonts w:ascii="Cambria" w:hAnsi="Cambria"/>
                <w:sz w:val="20"/>
              </w:rPr>
              <w:t>Ежемесячно</w:t>
            </w:r>
          </w:p>
        </w:tc>
        <w:tc>
          <w:tcPr>
            <w:tcW w:w="1731" w:type="dxa"/>
          </w:tcPr>
          <w:p w:rsidR="00A30D58" w:rsidRPr="0074787C" w:rsidRDefault="00A73709" w:rsidP="0074787C">
            <w:pPr>
              <w:rPr>
                <w:rFonts w:ascii="Cambria" w:hAnsi="Cambria"/>
                <w:sz w:val="20"/>
              </w:rPr>
            </w:pPr>
            <w:r w:rsidRPr="00B232F6">
              <w:rPr>
                <w:rFonts w:ascii="Cambria" w:hAnsi="Cambria"/>
                <w:sz w:val="20"/>
              </w:rPr>
              <w:t>Главный бухгалтер</w:t>
            </w:r>
          </w:p>
        </w:tc>
        <w:tc>
          <w:tcPr>
            <w:tcW w:w="1368" w:type="dxa"/>
          </w:tcPr>
          <w:p w:rsidR="00A30D58" w:rsidRPr="0074787C" w:rsidRDefault="00A30D58" w:rsidP="0074787C">
            <w:pPr>
              <w:rPr>
                <w:rFonts w:ascii="Cambria" w:hAnsi="Cambria"/>
                <w:sz w:val="20"/>
              </w:rPr>
            </w:pPr>
            <w:r w:rsidRPr="00B232F6">
              <w:rPr>
                <w:rFonts w:ascii="Cambria" w:hAnsi="Cambria"/>
                <w:sz w:val="20"/>
              </w:rPr>
              <w:t>Бухгалтерия</w:t>
            </w:r>
          </w:p>
        </w:tc>
        <w:tc>
          <w:tcPr>
            <w:tcW w:w="1147" w:type="dxa"/>
          </w:tcPr>
          <w:p w:rsidR="00A30D58" w:rsidRPr="0074787C" w:rsidRDefault="00A30D58" w:rsidP="0074787C">
            <w:pPr>
              <w:tabs>
                <w:tab w:val="left" w:pos="735"/>
              </w:tabs>
              <w:rPr>
                <w:rFonts w:ascii="Cambria" w:hAnsi="Cambria"/>
                <w:sz w:val="20"/>
              </w:rPr>
            </w:pPr>
          </w:p>
        </w:tc>
      </w:tr>
      <w:tr w:rsidR="00A30D58" w:rsidRPr="00B232F6" w:rsidTr="00544EA1">
        <w:trPr>
          <w:jc w:val="center"/>
        </w:trPr>
        <w:tc>
          <w:tcPr>
            <w:tcW w:w="2268" w:type="dxa"/>
          </w:tcPr>
          <w:p w:rsidR="00A30D58" w:rsidRPr="00B232F6" w:rsidRDefault="00A30D58" w:rsidP="00C10AD5">
            <w:pPr>
              <w:autoSpaceDE w:val="0"/>
              <w:autoSpaceDN w:val="0"/>
              <w:adjustRightInd w:val="0"/>
              <w:outlineLvl w:val="2"/>
              <w:rPr>
                <w:rFonts w:ascii="Cambria" w:hAnsi="Cambria"/>
                <w:sz w:val="20"/>
                <w:szCs w:val="20"/>
              </w:rPr>
            </w:pPr>
            <w:r>
              <w:rPr>
                <w:rFonts w:ascii="Cambria" w:hAnsi="Cambria"/>
                <w:sz w:val="20"/>
                <w:szCs w:val="20"/>
              </w:rPr>
              <w:t xml:space="preserve">Путевой лист </w:t>
            </w:r>
          </w:p>
        </w:tc>
        <w:tc>
          <w:tcPr>
            <w:tcW w:w="1396" w:type="dxa"/>
          </w:tcPr>
          <w:p w:rsidR="00A30D58" w:rsidRPr="00B232F6" w:rsidRDefault="00A30D58" w:rsidP="00C10AD5">
            <w:pPr>
              <w:rPr>
                <w:rFonts w:ascii="Cambria" w:hAnsi="Cambria"/>
                <w:sz w:val="20"/>
              </w:rPr>
            </w:pPr>
            <w:r>
              <w:rPr>
                <w:rFonts w:ascii="Cambria" w:hAnsi="Cambria"/>
                <w:sz w:val="20"/>
              </w:rPr>
              <w:t>2 экз.</w:t>
            </w:r>
          </w:p>
        </w:tc>
        <w:tc>
          <w:tcPr>
            <w:tcW w:w="1759" w:type="dxa"/>
          </w:tcPr>
          <w:p w:rsidR="00A30D58" w:rsidRDefault="00182BB8" w:rsidP="00C10AD5">
            <w:pPr>
              <w:rPr>
                <w:rFonts w:ascii="Cambria" w:hAnsi="Cambria"/>
                <w:sz w:val="20"/>
              </w:rPr>
            </w:pPr>
            <w:r w:rsidRPr="00B232F6">
              <w:rPr>
                <w:rFonts w:ascii="Cambria" w:hAnsi="Cambria"/>
                <w:sz w:val="20"/>
              </w:rPr>
              <w:t>Бухгалтерия</w:t>
            </w:r>
          </w:p>
        </w:tc>
        <w:tc>
          <w:tcPr>
            <w:tcW w:w="1838" w:type="dxa"/>
          </w:tcPr>
          <w:p w:rsidR="00A30D58" w:rsidRDefault="00182BB8" w:rsidP="00C10AD5">
            <w:pPr>
              <w:rPr>
                <w:rFonts w:ascii="Cambria" w:hAnsi="Cambria"/>
                <w:sz w:val="20"/>
              </w:rPr>
            </w:pPr>
            <w:r>
              <w:rPr>
                <w:rFonts w:ascii="Cambria" w:hAnsi="Cambria"/>
                <w:sz w:val="20"/>
              </w:rPr>
              <w:t>Главе администрации</w:t>
            </w:r>
          </w:p>
        </w:tc>
        <w:tc>
          <w:tcPr>
            <w:tcW w:w="1628" w:type="dxa"/>
          </w:tcPr>
          <w:p w:rsidR="00A30D58" w:rsidRPr="00E575E1" w:rsidRDefault="00E575E1" w:rsidP="00E575E1">
            <w:pPr>
              <w:rPr>
                <w:rFonts w:ascii="Cambria" w:hAnsi="Cambria"/>
                <w:sz w:val="20"/>
              </w:rPr>
            </w:pPr>
            <w:r>
              <w:rPr>
                <w:rFonts w:ascii="Cambria" w:hAnsi="Cambria"/>
                <w:sz w:val="20"/>
              </w:rPr>
              <w:t>По мере необходимости</w:t>
            </w:r>
          </w:p>
        </w:tc>
        <w:tc>
          <w:tcPr>
            <w:tcW w:w="1373"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645" w:type="dxa"/>
          </w:tcPr>
          <w:p w:rsidR="00A30D58" w:rsidRPr="00B232F6" w:rsidRDefault="00182BB8" w:rsidP="00182BB8">
            <w:pPr>
              <w:rPr>
                <w:rFonts w:ascii="Cambria" w:hAnsi="Cambria"/>
                <w:sz w:val="20"/>
              </w:rPr>
            </w:pPr>
            <w:r>
              <w:rPr>
                <w:rFonts w:ascii="Cambria" w:hAnsi="Cambria"/>
                <w:sz w:val="20"/>
              </w:rPr>
              <w:t>В один день</w:t>
            </w:r>
            <w:r w:rsidR="00A30D58">
              <w:rPr>
                <w:rFonts w:ascii="Cambria" w:hAnsi="Cambria"/>
                <w:sz w:val="20"/>
              </w:rPr>
              <w:t xml:space="preserve"> </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 xml:space="preserve">Акт о списании материальных запасов </w:t>
            </w:r>
            <w:hyperlink r:id="rId45" w:history="1">
              <w:r w:rsidRPr="00B232F6">
                <w:rPr>
                  <w:rFonts w:ascii="Cambria" w:hAnsi="Cambria"/>
                  <w:sz w:val="20"/>
                  <w:szCs w:val="20"/>
                </w:rPr>
                <w:t>(0504230)</w:t>
              </w:r>
            </w:hyperlink>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Комиссия</w:t>
            </w:r>
          </w:p>
        </w:tc>
        <w:tc>
          <w:tcPr>
            <w:tcW w:w="1838"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628" w:type="dxa"/>
          </w:tcPr>
          <w:p w:rsidR="00A30D58" w:rsidRPr="00E575E1" w:rsidRDefault="00E575E1" w:rsidP="00C10AD5">
            <w:pPr>
              <w:rPr>
                <w:rFonts w:ascii="Cambria" w:hAnsi="Cambria"/>
                <w:sz w:val="20"/>
              </w:rPr>
            </w:pPr>
            <w:r w:rsidRPr="00E575E1">
              <w:rPr>
                <w:rFonts w:ascii="Cambria" w:hAnsi="Cambria"/>
                <w:sz w:val="20"/>
              </w:rPr>
              <w:t>По мере списания МЗ</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F2455E" w:rsidRDefault="00A30D58" w:rsidP="00C10AD5">
            <w:pPr>
              <w:rPr>
                <w:rFonts w:ascii="Cambria" w:hAnsi="Cambria"/>
                <w:sz w:val="20"/>
              </w:rPr>
            </w:pPr>
            <w:r w:rsidRPr="00F2455E">
              <w:rPr>
                <w:rFonts w:ascii="Cambria" w:hAnsi="Cambria"/>
                <w:sz w:val="20"/>
              </w:rPr>
              <w:lastRenderedPageBreak/>
              <w:t>Карточка количественно-суммового учета материальных ценностей (0404041)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F2455E" w:rsidRDefault="00A30D58" w:rsidP="00C10AD5">
            <w:pPr>
              <w:rPr>
                <w:rFonts w:ascii="Cambria" w:hAnsi="Cambria"/>
                <w:sz w:val="20"/>
              </w:rPr>
            </w:pPr>
            <w:r w:rsidRPr="00F2455E">
              <w:rPr>
                <w:rFonts w:ascii="Cambria" w:hAnsi="Cambria"/>
                <w:sz w:val="20"/>
              </w:rPr>
              <w:t>Карточка учета материальных ценностей</w:t>
            </w:r>
          </w:p>
        </w:tc>
        <w:tc>
          <w:tcPr>
            <w:tcW w:w="1396" w:type="dxa"/>
          </w:tcPr>
          <w:p w:rsidR="00A30D58" w:rsidRPr="00B232F6" w:rsidRDefault="00A30D58" w:rsidP="00C10AD5">
            <w:pPr>
              <w:rPr>
                <w:rFonts w:ascii="Cambria" w:hAnsi="Cambria"/>
                <w:sz w:val="20"/>
              </w:rPr>
            </w:pPr>
            <w:r>
              <w:rPr>
                <w:rFonts w:ascii="Cambria" w:hAnsi="Cambria"/>
                <w:sz w:val="20"/>
              </w:rPr>
              <w:t>1 экз.</w:t>
            </w:r>
          </w:p>
        </w:tc>
        <w:tc>
          <w:tcPr>
            <w:tcW w:w="1759"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83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628" w:type="dxa"/>
          </w:tcPr>
          <w:p w:rsidR="00A30D58" w:rsidRPr="00B232F6" w:rsidRDefault="00A30D58" w:rsidP="00C10AD5">
            <w:pPr>
              <w:rPr>
                <w:rFonts w:ascii="Cambria" w:hAnsi="Cambria"/>
                <w:sz w:val="20"/>
              </w:rPr>
            </w:pPr>
            <w:r>
              <w:rPr>
                <w:rFonts w:ascii="Cambria" w:hAnsi="Cambria"/>
                <w:sz w:val="20"/>
              </w:rPr>
              <w:t xml:space="preserve">Ежемесячно </w:t>
            </w:r>
          </w:p>
        </w:tc>
        <w:tc>
          <w:tcPr>
            <w:tcW w:w="1373"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645" w:type="dxa"/>
          </w:tcPr>
          <w:p w:rsidR="00A30D58" w:rsidRPr="00B232F6" w:rsidRDefault="00A30D58" w:rsidP="00C10AD5">
            <w:pPr>
              <w:rPr>
                <w:rFonts w:ascii="Cambria" w:hAnsi="Cambria"/>
                <w:sz w:val="20"/>
              </w:rPr>
            </w:pPr>
            <w:r>
              <w:rPr>
                <w:rFonts w:ascii="Cambria" w:hAnsi="Cambria"/>
                <w:sz w:val="20"/>
              </w:rPr>
              <w:t xml:space="preserve">Ежемесячно </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szCs w:val="20"/>
              </w:rPr>
            </w:pPr>
            <w:r w:rsidRPr="00B232F6">
              <w:rPr>
                <w:rFonts w:ascii="Cambria" w:hAnsi="Cambria"/>
                <w:sz w:val="20"/>
                <w:szCs w:val="20"/>
              </w:rPr>
              <w:t xml:space="preserve">Справка </w:t>
            </w:r>
            <w:hyperlink r:id="rId46" w:history="1">
              <w:r w:rsidRPr="00B232F6">
                <w:rPr>
                  <w:rFonts w:ascii="Cambria" w:hAnsi="Cambria"/>
                  <w:sz w:val="20"/>
                  <w:szCs w:val="20"/>
                </w:rPr>
                <w:t>(0504833)</w:t>
              </w:r>
            </w:hyperlink>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D832A6" w:rsidRDefault="00A30D58" w:rsidP="00C10AD5">
            <w:pPr>
              <w:rPr>
                <w:rFonts w:ascii="Cambria" w:hAnsi="Cambria"/>
                <w:sz w:val="20"/>
              </w:rPr>
            </w:pPr>
            <w:r w:rsidRPr="00D832A6">
              <w:rPr>
                <w:rFonts w:ascii="Cambria" w:hAnsi="Cambria"/>
                <w:sz w:val="20"/>
              </w:rPr>
              <w:t>Карточка учета материальных ценностей (0504043)</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Заявка на кассовый расход (0531801)</w:t>
            </w:r>
          </w:p>
        </w:tc>
        <w:tc>
          <w:tcPr>
            <w:tcW w:w="1396" w:type="dxa"/>
          </w:tcPr>
          <w:p w:rsidR="00A30D58" w:rsidRPr="00B232F6" w:rsidRDefault="00F85D9C" w:rsidP="00C10AD5">
            <w:pPr>
              <w:rPr>
                <w:rFonts w:ascii="Cambria" w:hAnsi="Cambria"/>
                <w:sz w:val="20"/>
              </w:rPr>
            </w:pPr>
            <w:r>
              <w:rPr>
                <w:rFonts w:ascii="Cambria" w:hAnsi="Cambria"/>
                <w:sz w:val="20"/>
              </w:rPr>
              <w:t>1</w:t>
            </w:r>
            <w:r w:rsidR="00A30D58" w:rsidRPr="00B232F6">
              <w:rPr>
                <w:rFonts w:ascii="Cambria" w:hAnsi="Cambria"/>
                <w:sz w:val="20"/>
              </w:rPr>
              <w:t xml:space="preserve"> экз.</w:t>
            </w:r>
          </w:p>
        </w:tc>
        <w:tc>
          <w:tcPr>
            <w:tcW w:w="1759"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 xml:space="preserve">По мере оплаты </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оплаты</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Заявка на возврат (0531803)</w:t>
            </w:r>
          </w:p>
        </w:tc>
        <w:tc>
          <w:tcPr>
            <w:tcW w:w="1396" w:type="dxa"/>
          </w:tcPr>
          <w:p w:rsidR="00A30D58" w:rsidRPr="00B232F6" w:rsidRDefault="00F85D9C" w:rsidP="00C10AD5">
            <w:pPr>
              <w:rPr>
                <w:rFonts w:ascii="Cambria" w:hAnsi="Cambria"/>
                <w:sz w:val="20"/>
              </w:rPr>
            </w:pPr>
            <w:r>
              <w:rPr>
                <w:rFonts w:ascii="Cambria" w:hAnsi="Cambria"/>
                <w:sz w:val="20"/>
              </w:rPr>
              <w:t>1</w:t>
            </w:r>
            <w:r w:rsidR="00A30D58" w:rsidRPr="00B232F6">
              <w:rPr>
                <w:rFonts w:ascii="Cambria" w:hAnsi="Cambria"/>
                <w:sz w:val="20"/>
              </w:rPr>
              <w:t xml:space="preserve"> экз.</w:t>
            </w:r>
          </w:p>
        </w:tc>
        <w:tc>
          <w:tcPr>
            <w:tcW w:w="1759" w:type="dxa"/>
          </w:tcPr>
          <w:p w:rsidR="00A30D58" w:rsidRPr="00B232F6" w:rsidRDefault="00182BB8" w:rsidP="00C10AD5">
            <w:pPr>
              <w:rPr>
                <w:rFonts w:ascii="Cambria" w:hAnsi="Cambria"/>
                <w:sz w:val="20"/>
              </w:rPr>
            </w:pPr>
            <w:r w:rsidRPr="00B232F6">
              <w:rPr>
                <w:rFonts w:ascii="Cambria" w:hAnsi="Cambria"/>
                <w:sz w:val="20"/>
              </w:rPr>
              <w:t>Бухгалтерия</w:t>
            </w:r>
            <w:r w:rsidR="00514E01">
              <w:rPr>
                <w:rFonts w:ascii="Cambria" w:hAnsi="Cambria"/>
                <w:sz w:val="20"/>
              </w:rPr>
              <w:t xml:space="preserve"> </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0C2F43" w:rsidRDefault="000C2F43" w:rsidP="00C10AD5">
            <w:pPr>
              <w:rPr>
                <w:rFonts w:ascii="Cambria" w:hAnsi="Cambria"/>
                <w:sz w:val="20"/>
              </w:rPr>
            </w:pPr>
            <w:r>
              <w:rPr>
                <w:rFonts w:ascii="Cambria" w:hAnsi="Cambria"/>
                <w:sz w:val="20"/>
              </w:rPr>
              <w:t>По мере необходимости</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При инкассации денег</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E86D00" w:rsidRDefault="00A30D58" w:rsidP="00C10AD5">
            <w:pPr>
              <w:rPr>
                <w:rFonts w:ascii="Cambria" w:hAnsi="Cambria"/>
                <w:sz w:val="20"/>
              </w:rPr>
            </w:pPr>
            <w:r w:rsidRPr="00E86D00">
              <w:rPr>
                <w:rFonts w:ascii="Cambria" w:hAnsi="Cambria"/>
                <w:sz w:val="20"/>
              </w:rPr>
              <w:t>Платежное поручение (0401060)</w:t>
            </w:r>
          </w:p>
        </w:tc>
        <w:tc>
          <w:tcPr>
            <w:tcW w:w="1396" w:type="dxa"/>
          </w:tcPr>
          <w:p w:rsidR="00A30D58" w:rsidRPr="000D0208" w:rsidRDefault="00F85D9C" w:rsidP="00C10AD5">
            <w:pPr>
              <w:rPr>
                <w:rFonts w:ascii="Cambria" w:hAnsi="Cambria"/>
                <w:sz w:val="20"/>
              </w:rPr>
            </w:pPr>
            <w:r>
              <w:rPr>
                <w:rFonts w:ascii="Cambria" w:hAnsi="Cambria"/>
                <w:sz w:val="20"/>
              </w:rPr>
              <w:t>1</w:t>
            </w:r>
            <w:r w:rsidR="00A30D58" w:rsidRPr="000D0208">
              <w:rPr>
                <w:rFonts w:ascii="Cambria" w:hAnsi="Cambria"/>
                <w:sz w:val="20"/>
              </w:rPr>
              <w:t xml:space="preserve"> экз.</w:t>
            </w:r>
          </w:p>
        </w:tc>
        <w:tc>
          <w:tcPr>
            <w:tcW w:w="1759" w:type="dxa"/>
          </w:tcPr>
          <w:p w:rsidR="00A30D58" w:rsidRPr="000D0208" w:rsidRDefault="00A30D58" w:rsidP="00C10AD5">
            <w:pPr>
              <w:rPr>
                <w:rFonts w:ascii="Cambria" w:hAnsi="Cambria"/>
                <w:sz w:val="20"/>
              </w:rPr>
            </w:pPr>
            <w:r w:rsidRPr="000D0208">
              <w:rPr>
                <w:rFonts w:ascii="Cambria" w:hAnsi="Cambria"/>
                <w:sz w:val="20"/>
              </w:rPr>
              <w:t>Бухгалтер</w:t>
            </w:r>
            <w:r w:rsidR="00182BB8" w:rsidRPr="000D0208">
              <w:rPr>
                <w:rFonts w:ascii="Cambria" w:hAnsi="Cambria"/>
                <w:sz w:val="20"/>
              </w:rPr>
              <w:t>ия</w:t>
            </w:r>
          </w:p>
        </w:tc>
        <w:tc>
          <w:tcPr>
            <w:tcW w:w="1838" w:type="dxa"/>
          </w:tcPr>
          <w:p w:rsidR="00A30D58" w:rsidRPr="000D0208" w:rsidRDefault="00A30D58" w:rsidP="00C10AD5">
            <w:pPr>
              <w:rPr>
                <w:rFonts w:ascii="Cambria" w:hAnsi="Cambria"/>
                <w:sz w:val="20"/>
              </w:rPr>
            </w:pPr>
            <w:r w:rsidRPr="000D0208">
              <w:rPr>
                <w:rFonts w:ascii="Cambria" w:hAnsi="Cambria"/>
                <w:sz w:val="20"/>
              </w:rPr>
              <w:t>Бухгалтерия</w:t>
            </w:r>
          </w:p>
        </w:tc>
        <w:tc>
          <w:tcPr>
            <w:tcW w:w="1628" w:type="dxa"/>
          </w:tcPr>
          <w:p w:rsidR="00A30D58" w:rsidRPr="000D0208" w:rsidRDefault="00A30D58" w:rsidP="00C10AD5">
            <w:pPr>
              <w:rPr>
                <w:rFonts w:ascii="Cambria" w:hAnsi="Cambria"/>
                <w:sz w:val="20"/>
              </w:rPr>
            </w:pPr>
            <w:r w:rsidRPr="000D0208">
              <w:rPr>
                <w:rFonts w:ascii="Cambria" w:hAnsi="Cambria"/>
                <w:sz w:val="20"/>
              </w:rPr>
              <w:t>Одновременно с Заявкой на кассовый расход</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Одновременно с Заявкой на кассовый расход</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Журнал операций с безналичными денежными средствами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E86D00" w:rsidRDefault="00A30D58" w:rsidP="00C10AD5">
            <w:pPr>
              <w:rPr>
                <w:rFonts w:ascii="Cambria" w:hAnsi="Cambria"/>
                <w:sz w:val="20"/>
              </w:rPr>
            </w:pPr>
            <w:r w:rsidRPr="00E86D00">
              <w:rPr>
                <w:rFonts w:ascii="Cambria" w:hAnsi="Cambria"/>
                <w:sz w:val="20"/>
              </w:rPr>
              <w:t>Инвентаризационная опись остатков на счетах учета денежных средств (0504082)</w:t>
            </w:r>
          </w:p>
        </w:tc>
        <w:tc>
          <w:tcPr>
            <w:tcW w:w="1396" w:type="dxa"/>
          </w:tcPr>
          <w:p w:rsidR="00A30D58" w:rsidRPr="00B232F6" w:rsidRDefault="00F85D9C" w:rsidP="00C10AD5">
            <w:pPr>
              <w:rPr>
                <w:rFonts w:ascii="Cambria" w:hAnsi="Cambria"/>
                <w:sz w:val="20"/>
              </w:rPr>
            </w:pPr>
            <w:r>
              <w:rPr>
                <w:rFonts w:ascii="Cambria" w:hAnsi="Cambria"/>
                <w:sz w:val="20"/>
              </w:rPr>
              <w:t>1</w:t>
            </w:r>
            <w:r w:rsidR="00A30D58" w:rsidRPr="00B232F6">
              <w:rPr>
                <w:rFonts w:ascii="Cambria" w:hAnsi="Cambria"/>
                <w:sz w:val="20"/>
              </w:rPr>
              <w:t xml:space="preserve"> экз.</w:t>
            </w:r>
          </w:p>
        </w:tc>
        <w:tc>
          <w:tcPr>
            <w:tcW w:w="1759" w:type="dxa"/>
          </w:tcPr>
          <w:p w:rsidR="00A30D58" w:rsidRPr="00B232F6" w:rsidRDefault="00A30D58" w:rsidP="00C10AD5">
            <w:pPr>
              <w:rPr>
                <w:rFonts w:ascii="Cambria" w:hAnsi="Cambria"/>
                <w:sz w:val="20"/>
              </w:rPr>
            </w:pPr>
            <w:proofErr w:type="spellStart"/>
            <w:r w:rsidRPr="00B232F6">
              <w:rPr>
                <w:rFonts w:ascii="Cambria" w:hAnsi="Cambria"/>
                <w:sz w:val="20"/>
              </w:rPr>
              <w:t>Инвентариз</w:t>
            </w:r>
            <w:proofErr w:type="spellEnd"/>
            <w:r w:rsidRPr="00B232F6">
              <w:rPr>
                <w:rFonts w:ascii="Cambria" w:hAnsi="Cambria"/>
                <w:sz w:val="20"/>
              </w:rPr>
              <w:t>. комиссия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 xml:space="preserve">По мере проведения </w:t>
            </w:r>
            <w:proofErr w:type="spellStart"/>
            <w:r w:rsidRPr="00B232F6">
              <w:rPr>
                <w:rFonts w:ascii="Cambria" w:hAnsi="Cambria"/>
                <w:sz w:val="20"/>
              </w:rPr>
              <w:t>инвентариз</w:t>
            </w:r>
            <w:proofErr w:type="spellEnd"/>
            <w:r w:rsidRPr="00B232F6">
              <w:rPr>
                <w:rFonts w:ascii="Cambria" w:hAnsi="Cambria"/>
                <w:sz w:val="20"/>
              </w:rPr>
              <w:t>.</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 xml:space="preserve">По мере проведения </w:t>
            </w:r>
            <w:proofErr w:type="spellStart"/>
            <w:r w:rsidRPr="00B232F6">
              <w:rPr>
                <w:rFonts w:ascii="Cambria" w:hAnsi="Cambria"/>
                <w:sz w:val="20"/>
              </w:rPr>
              <w:t>инвентариз</w:t>
            </w:r>
            <w:proofErr w:type="spellEnd"/>
            <w:r w:rsidRPr="00B232F6">
              <w:rPr>
                <w:rFonts w:ascii="Cambria" w:hAnsi="Cambria"/>
                <w:sz w:val="20"/>
              </w:rPr>
              <w:t>.</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 xml:space="preserve">Приходный кассовый ордер </w:t>
            </w:r>
            <w:hyperlink r:id="rId47" w:history="1">
              <w:r w:rsidRPr="00B232F6">
                <w:rPr>
                  <w:rFonts w:ascii="Cambria" w:hAnsi="Cambria"/>
                  <w:sz w:val="20"/>
                  <w:szCs w:val="20"/>
                </w:rPr>
                <w:t>(0310001)</w:t>
              </w:r>
            </w:hyperlink>
            <w:r w:rsidRPr="00B232F6">
              <w:rPr>
                <w:rFonts w:ascii="Cambria" w:hAnsi="Cambria"/>
                <w:sz w:val="20"/>
                <w:szCs w:val="20"/>
              </w:rPr>
              <w:t xml:space="preserve"> </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182BB8" w:rsidP="00C10AD5">
            <w:pPr>
              <w:rPr>
                <w:rFonts w:ascii="Cambria" w:hAnsi="Cambria"/>
                <w:sz w:val="20"/>
              </w:rPr>
            </w:pPr>
            <w:r w:rsidRPr="00B232F6">
              <w:rPr>
                <w:rFonts w:ascii="Cambria" w:hAnsi="Cambria"/>
                <w:sz w:val="20"/>
              </w:rPr>
              <w:t>По мере выписки</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182BB8" w:rsidP="00C10AD5">
            <w:pPr>
              <w:rPr>
                <w:rFonts w:ascii="Cambria" w:hAnsi="Cambria"/>
                <w:sz w:val="20"/>
              </w:rPr>
            </w:pPr>
            <w:r>
              <w:rPr>
                <w:rFonts w:ascii="Cambria" w:hAnsi="Cambria"/>
                <w:sz w:val="20"/>
              </w:rPr>
              <w:t>В один день</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szCs w:val="20"/>
              </w:rPr>
              <w:t>Расходный кассовый ордер (ф. 0310002)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выписки</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182BB8" w:rsidP="00C10AD5">
            <w:pPr>
              <w:rPr>
                <w:rFonts w:ascii="Cambria" w:hAnsi="Cambria"/>
                <w:sz w:val="20"/>
              </w:rPr>
            </w:pPr>
            <w:r>
              <w:rPr>
                <w:rFonts w:ascii="Cambria" w:hAnsi="Cambria"/>
                <w:sz w:val="20"/>
              </w:rPr>
              <w:t>В один день</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szCs w:val="20"/>
              </w:rPr>
            </w:pPr>
            <w:r>
              <w:rPr>
                <w:rFonts w:ascii="Cambria" w:hAnsi="Cambria"/>
                <w:sz w:val="20"/>
                <w:szCs w:val="20"/>
              </w:rPr>
              <w:t>Отчет кассира</w:t>
            </w:r>
          </w:p>
        </w:tc>
        <w:tc>
          <w:tcPr>
            <w:tcW w:w="1396" w:type="dxa"/>
          </w:tcPr>
          <w:p w:rsidR="00A30D58" w:rsidRPr="00B232F6" w:rsidRDefault="00A30D58" w:rsidP="00C10AD5">
            <w:pPr>
              <w:rPr>
                <w:rFonts w:ascii="Cambria" w:hAnsi="Cambria"/>
                <w:sz w:val="20"/>
              </w:rPr>
            </w:pPr>
            <w:r>
              <w:rPr>
                <w:rFonts w:ascii="Cambria" w:hAnsi="Cambria"/>
                <w:sz w:val="20"/>
              </w:rPr>
              <w:t>2 экз.</w:t>
            </w:r>
          </w:p>
        </w:tc>
        <w:tc>
          <w:tcPr>
            <w:tcW w:w="1759" w:type="dxa"/>
          </w:tcPr>
          <w:p w:rsidR="00A30D58" w:rsidRDefault="00182BB8" w:rsidP="00C10AD5">
            <w:pPr>
              <w:rPr>
                <w:rFonts w:ascii="Cambria" w:hAnsi="Cambria"/>
                <w:sz w:val="20"/>
              </w:rPr>
            </w:pPr>
            <w:r w:rsidRPr="00B232F6">
              <w:rPr>
                <w:rFonts w:ascii="Cambria" w:hAnsi="Cambria"/>
                <w:sz w:val="20"/>
              </w:rPr>
              <w:t>Бухгалтерия</w:t>
            </w:r>
          </w:p>
        </w:tc>
        <w:tc>
          <w:tcPr>
            <w:tcW w:w="1838" w:type="dxa"/>
          </w:tcPr>
          <w:p w:rsidR="00A30D58" w:rsidRDefault="00182BB8"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628" w:type="dxa"/>
          </w:tcPr>
          <w:p w:rsidR="00A30D58" w:rsidRPr="00B232F6" w:rsidRDefault="00A30D58" w:rsidP="00C10AD5">
            <w:pPr>
              <w:rPr>
                <w:rFonts w:ascii="Cambria" w:hAnsi="Cambria"/>
                <w:sz w:val="20"/>
              </w:rPr>
            </w:pPr>
            <w:r>
              <w:rPr>
                <w:rFonts w:ascii="Cambria" w:hAnsi="Cambria"/>
                <w:sz w:val="20"/>
              </w:rPr>
              <w:t>По мере выписки</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645" w:type="dxa"/>
          </w:tcPr>
          <w:p w:rsidR="00A30D58" w:rsidRPr="00B232F6" w:rsidRDefault="00182BB8" w:rsidP="00C10AD5">
            <w:pPr>
              <w:rPr>
                <w:rFonts w:ascii="Cambria" w:hAnsi="Cambria"/>
                <w:sz w:val="20"/>
              </w:rPr>
            </w:pPr>
            <w:r>
              <w:rPr>
                <w:rFonts w:ascii="Cambria" w:hAnsi="Cambria"/>
                <w:sz w:val="20"/>
              </w:rPr>
              <w:t>В один день</w:t>
            </w:r>
          </w:p>
        </w:tc>
        <w:tc>
          <w:tcPr>
            <w:tcW w:w="1731" w:type="dxa"/>
          </w:tcPr>
          <w:p w:rsidR="00A30D58" w:rsidRPr="00B232F6" w:rsidRDefault="00A30D58" w:rsidP="00C10AD5">
            <w:pPr>
              <w:rPr>
                <w:rFonts w:ascii="Cambria" w:hAnsi="Cambria"/>
                <w:sz w:val="20"/>
              </w:rPr>
            </w:pPr>
            <w:r>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 xml:space="preserve">Журнал регистрации приходных и </w:t>
            </w:r>
            <w:r w:rsidRPr="00B232F6">
              <w:rPr>
                <w:rFonts w:ascii="Cambria" w:hAnsi="Cambria"/>
                <w:sz w:val="20"/>
              </w:rPr>
              <w:lastRenderedPageBreak/>
              <w:t>расходных кассовых ордеров (031003)</w:t>
            </w:r>
          </w:p>
        </w:tc>
        <w:tc>
          <w:tcPr>
            <w:tcW w:w="1396" w:type="dxa"/>
          </w:tcPr>
          <w:p w:rsidR="00A30D58" w:rsidRPr="00B232F6" w:rsidRDefault="00A30D58" w:rsidP="00C10AD5">
            <w:pPr>
              <w:rPr>
                <w:rFonts w:ascii="Cambria" w:hAnsi="Cambria"/>
                <w:sz w:val="20"/>
              </w:rPr>
            </w:pPr>
            <w:r w:rsidRPr="00B232F6">
              <w:rPr>
                <w:rFonts w:ascii="Cambria" w:hAnsi="Cambria"/>
                <w:sz w:val="20"/>
              </w:rPr>
              <w:lastRenderedPageBreak/>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Журнал операций по счету «Касса»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Инвентаризационная опись наличных денежных средств (0504088)</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A30D58" w:rsidP="00C10AD5">
            <w:pPr>
              <w:rPr>
                <w:rFonts w:ascii="Cambria" w:hAnsi="Cambria"/>
                <w:sz w:val="20"/>
              </w:rPr>
            </w:pPr>
            <w:proofErr w:type="spellStart"/>
            <w:r w:rsidRPr="00B232F6">
              <w:rPr>
                <w:rFonts w:ascii="Cambria" w:hAnsi="Cambria"/>
                <w:sz w:val="20"/>
              </w:rPr>
              <w:t>Инвентариз</w:t>
            </w:r>
            <w:proofErr w:type="spellEnd"/>
            <w:r w:rsidRPr="00B232F6">
              <w:rPr>
                <w:rFonts w:ascii="Cambria" w:hAnsi="Cambria"/>
                <w:sz w:val="20"/>
              </w:rPr>
              <w:t>. комиссия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 xml:space="preserve">По мере проведения </w:t>
            </w:r>
            <w:proofErr w:type="spellStart"/>
            <w:r w:rsidRPr="00B232F6">
              <w:rPr>
                <w:rFonts w:ascii="Cambria" w:hAnsi="Cambria"/>
                <w:sz w:val="20"/>
              </w:rPr>
              <w:t>инвентариз</w:t>
            </w:r>
            <w:proofErr w:type="spellEnd"/>
            <w:r w:rsidRPr="00B232F6">
              <w:rPr>
                <w:rFonts w:ascii="Cambria" w:hAnsi="Cambria"/>
                <w:sz w:val="20"/>
              </w:rPr>
              <w:t>.</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 xml:space="preserve">По мере проведения </w:t>
            </w:r>
            <w:proofErr w:type="spellStart"/>
            <w:r w:rsidRPr="00B232F6">
              <w:rPr>
                <w:rFonts w:ascii="Cambria" w:hAnsi="Cambria"/>
                <w:sz w:val="20"/>
              </w:rPr>
              <w:t>инвентариз</w:t>
            </w:r>
            <w:proofErr w:type="spellEnd"/>
            <w:r w:rsidRPr="00B232F6">
              <w:rPr>
                <w:rFonts w:ascii="Cambria" w:hAnsi="Cambria"/>
                <w:sz w:val="20"/>
              </w:rPr>
              <w:t>.</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Pr>
                <w:rFonts w:ascii="Cambria" w:hAnsi="Cambria"/>
                <w:sz w:val="20"/>
              </w:rPr>
              <w:t>Штатное расписание</w:t>
            </w:r>
          </w:p>
        </w:tc>
        <w:tc>
          <w:tcPr>
            <w:tcW w:w="1396" w:type="dxa"/>
          </w:tcPr>
          <w:p w:rsidR="00A30D58" w:rsidRPr="00B232F6" w:rsidRDefault="00A30D58" w:rsidP="00C10AD5">
            <w:pPr>
              <w:rPr>
                <w:rFonts w:ascii="Cambria" w:hAnsi="Cambria"/>
                <w:sz w:val="20"/>
              </w:rPr>
            </w:pPr>
            <w:r>
              <w:rPr>
                <w:rFonts w:ascii="Cambria" w:hAnsi="Cambria"/>
                <w:sz w:val="20"/>
              </w:rPr>
              <w:t>1</w:t>
            </w:r>
            <w:r w:rsidRPr="00B232F6">
              <w:rPr>
                <w:rFonts w:ascii="Cambria" w:hAnsi="Cambria"/>
                <w:sz w:val="20"/>
              </w:rPr>
              <w:t xml:space="preserve"> экз.</w:t>
            </w:r>
          </w:p>
        </w:tc>
        <w:tc>
          <w:tcPr>
            <w:tcW w:w="1759" w:type="dxa"/>
          </w:tcPr>
          <w:p w:rsidR="00A30D58" w:rsidRPr="00B232F6" w:rsidRDefault="00B1355A" w:rsidP="00C10AD5">
            <w:pPr>
              <w:rPr>
                <w:rFonts w:ascii="Cambria" w:hAnsi="Cambria"/>
                <w:sz w:val="20"/>
              </w:rPr>
            </w:pPr>
            <w:r>
              <w:rPr>
                <w:rFonts w:ascii="Cambria" w:hAnsi="Cambria"/>
                <w:sz w:val="20"/>
              </w:rPr>
              <w:t>Специалист 2 категории</w:t>
            </w:r>
          </w:p>
        </w:tc>
        <w:tc>
          <w:tcPr>
            <w:tcW w:w="1838" w:type="dxa"/>
          </w:tcPr>
          <w:p w:rsidR="00A30D58" w:rsidRPr="00B232F6" w:rsidRDefault="00B1355A" w:rsidP="00C10AD5">
            <w:pPr>
              <w:rPr>
                <w:rFonts w:ascii="Cambria" w:hAnsi="Cambria"/>
                <w:sz w:val="20"/>
              </w:rPr>
            </w:pPr>
            <w:r>
              <w:rPr>
                <w:rFonts w:ascii="Cambria" w:hAnsi="Cambria"/>
                <w:sz w:val="20"/>
              </w:rPr>
              <w:t>Специалист 2 категории</w:t>
            </w:r>
          </w:p>
        </w:tc>
        <w:tc>
          <w:tcPr>
            <w:tcW w:w="1628" w:type="dxa"/>
          </w:tcPr>
          <w:p w:rsidR="00A30D58" w:rsidRPr="00B232F6" w:rsidRDefault="00A30D58" w:rsidP="00C10AD5">
            <w:pPr>
              <w:rPr>
                <w:rFonts w:ascii="Cambria" w:hAnsi="Cambria"/>
                <w:sz w:val="20"/>
              </w:rPr>
            </w:pPr>
            <w:r w:rsidRPr="00B232F6">
              <w:rPr>
                <w:rFonts w:ascii="Cambria" w:hAnsi="Cambria"/>
                <w:sz w:val="20"/>
              </w:rPr>
              <w:t xml:space="preserve">По мере </w:t>
            </w:r>
            <w:r>
              <w:rPr>
                <w:rFonts w:ascii="Cambria" w:hAnsi="Cambria"/>
                <w:sz w:val="20"/>
              </w:rPr>
              <w:t>начисления заработной платы</w:t>
            </w:r>
          </w:p>
        </w:tc>
        <w:tc>
          <w:tcPr>
            <w:tcW w:w="1373" w:type="dxa"/>
          </w:tcPr>
          <w:p w:rsidR="00A30D58" w:rsidRPr="00B232F6" w:rsidRDefault="00B1355A" w:rsidP="00C10AD5">
            <w:pPr>
              <w:rPr>
                <w:rFonts w:ascii="Cambria" w:hAnsi="Cambria"/>
                <w:sz w:val="20"/>
              </w:rPr>
            </w:pPr>
            <w:r>
              <w:rPr>
                <w:rFonts w:ascii="Cambria" w:hAnsi="Cambria"/>
                <w:sz w:val="20"/>
              </w:rPr>
              <w:t>Специалист 2 категории</w:t>
            </w:r>
          </w:p>
        </w:tc>
        <w:tc>
          <w:tcPr>
            <w:tcW w:w="1645" w:type="dxa"/>
          </w:tcPr>
          <w:p w:rsidR="00A30D58" w:rsidRPr="00B232F6" w:rsidRDefault="00182BB8" w:rsidP="00C10AD5">
            <w:pPr>
              <w:rPr>
                <w:rFonts w:ascii="Cambria" w:hAnsi="Cambria"/>
                <w:sz w:val="20"/>
              </w:rPr>
            </w:pPr>
            <w:r>
              <w:rPr>
                <w:rFonts w:ascii="Cambria" w:hAnsi="Cambria"/>
                <w:sz w:val="20"/>
              </w:rPr>
              <w:t>Ежемесячно</w:t>
            </w:r>
          </w:p>
        </w:tc>
        <w:tc>
          <w:tcPr>
            <w:tcW w:w="1731" w:type="dxa"/>
          </w:tcPr>
          <w:p w:rsidR="00A30D58" w:rsidRPr="00B232F6" w:rsidRDefault="00A73709" w:rsidP="00AA283D">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A283D" w:rsidP="00C10AD5">
            <w:pPr>
              <w:rPr>
                <w:rFonts w:ascii="Cambria" w:hAnsi="Cambria"/>
                <w:sz w:val="20"/>
              </w:rPr>
            </w:pPr>
            <w:r>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Default="00A30D58" w:rsidP="00C10AD5">
            <w:pPr>
              <w:rPr>
                <w:rFonts w:ascii="Cambria" w:hAnsi="Cambria"/>
                <w:sz w:val="20"/>
              </w:rPr>
            </w:pPr>
            <w:r>
              <w:rPr>
                <w:rFonts w:ascii="Cambria" w:hAnsi="Cambria"/>
                <w:sz w:val="20"/>
              </w:rPr>
              <w:t>Распоряжение о принятии (увольнении)</w:t>
            </w:r>
          </w:p>
        </w:tc>
        <w:tc>
          <w:tcPr>
            <w:tcW w:w="1396" w:type="dxa"/>
          </w:tcPr>
          <w:p w:rsidR="00A30D58" w:rsidRDefault="00F85D9C" w:rsidP="00C10AD5">
            <w:pPr>
              <w:rPr>
                <w:rFonts w:ascii="Cambria" w:hAnsi="Cambria"/>
                <w:sz w:val="20"/>
              </w:rPr>
            </w:pPr>
            <w:r>
              <w:rPr>
                <w:rFonts w:ascii="Cambria" w:hAnsi="Cambria"/>
                <w:sz w:val="20"/>
              </w:rPr>
              <w:t>1</w:t>
            </w:r>
            <w:r w:rsidR="00A30D58">
              <w:rPr>
                <w:rFonts w:ascii="Cambria" w:hAnsi="Cambria"/>
                <w:sz w:val="20"/>
              </w:rPr>
              <w:t xml:space="preserve"> экз.</w:t>
            </w:r>
          </w:p>
        </w:tc>
        <w:tc>
          <w:tcPr>
            <w:tcW w:w="1759" w:type="dxa"/>
          </w:tcPr>
          <w:p w:rsidR="00A30D58" w:rsidRDefault="00B1355A" w:rsidP="00C10AD5">
            <w:pPr>
              <w:rPr>
                <w:rFonts w:ascii="Cambria" w:hAnsi="Cambria"/>
                <w:sz w:val="20"/>
              </w:rPr>
            </w:pPr>
            <w:r>
              <w:rPr>
                <w:rFonts w:ascii="Cambria" w:hAnsi="Cambria"/>
                <w:sz w:val="20"/>
              </w:rPr>
              <w:t>Специалист 1 категории</w:t>
            </w:r>
          </w:p>
        </w:tc>
        <w:tc>
          <w:tcPr>
            <w:tcW w:w="1838" w:type="dxa"/>
          </w:tcPr>
          <w:p w:rsidR="00A30D58" w:rsidRPr="00B232F6" w:rsidRDefault="00B1355A" w:rsidP="00C10AD5">
            <w:pPr>
              <w:rPr>
                <w:rFonts w:ascii="Cambria" w:hAnsi="Cambria"/>
                <w:sz w:val="20"/>
              </w:rPr>
            </w:pPr>
            <w:r>
              <w:rPr>
                <w:rFonts w:ascii="Cambria" w:hAnsi="Cambria"/>
                <w:sz w:val="20"/>
              </w:rPr>
              <w:t>Специалист 1 категории</w:t>
            </w:r>
          </w:p>
        </w:tc>
        <w:tc>
          <w:tcPr>
            <w:tcW w:w="1628" w:type="dxa"/>
          </w:tcPr>
          <w:p w:rsidR="00A30D58" w:rsidRPr="00B232F6" w:rsidRDefault="00A30D58" w:rsidP="00C10AD5">
            <w:pPr>
              <w:rPr>
                <w:rFonts w:ascii="Cambria" w:hAnsi="Cambria"/>
                <w:sz w:val="20"/>
              </w:rPr>
            </w:pPr>
            <w:r>
              <w:rPr>
                <w:rFonts w:ascii="Cambria" w:hAnsi="Cambria"/>
                <w:sz w:val="20"/>
              </w:rPr>
              <w:t>В день принятия (увольнения)</w:t>
            </w:r>
          </w:p>
        </w:tc>
        <w:tc>
          <w:tcPr>
            <w:tcW w:w="1373" w:type="dxa"/>
          </w:tcPr>
          <w:p w:rsidR="00A30D58" w:rsidRPr="00B232F6" w:rsidRDefault="009C4F43" w:rsidP="00C10AD5">
            <w:pPr>
              <w:rPr>
                <w:rFonts w:ascii="Cambria" w:hAnsi="Cambria"/>
                <w:sz w:val="20"/>
              </w:rPr>
            </w:pPr>
            <w:r>
              <w:rPr>
                <w:rFonts w:ascii="Cambria" w:hAnsi="Cambria"/>
                <w:sz w:val="20"/>
              </w:rPr>
              <w:t>Ведущий специалист</w:t>
            </w:r>
          </w:p>
        </w:tc>
        <w:tc>
          <w:tcPr>
            <w:tcW w:w="1645" w:type="dxa"/>
          </w:tcPr>
          <w:p w:rsidR="00A30D58" w:rsidRDefault="00A30D58" w:rsidP="00C10AD5">
            <w:pPr>
              <w:rPr>
                <w:rFonts w:ascii="Cambria" w:hAnsi="Cambria"/>
                <w:sz w:val="20"/>
              </w:rPr>
            </w:pPr>
            <w:r>
              <w:rPr>
                <w:rFonts w:ascii="Cambria" w:hAnsi="Cambria"/>
                <w:sz w:val="20"/>
              </w:rPr>
              <w:t xml:space="preserve">Ежемесячно </w:t>
            </w:r>
          </w:p>
        </w:tc>
        <w:tc>
          <w:tcPr>
            <w:tcW w:w="1731" w:type="dxa"/>
          </w:tcPr>
          <w:p w:rsidR="00A30D58" w:rsidRPr="00B232F6" w:rsidRDefault="00A73709" w:rsidP="00AA283D">
            <w:pPr>
              <w:rPr>
                <w:rFonts w:ascii="Cambria" w:hAnsi="Cambria"/>
                <w:sz w:val="20"/>
              </w:rPr>
            </w:pPr>
            <w:r>
              <w:rPr>
                <w:rFonts w:ascii="Cambria" w:hAnsi="Cambria"/>
                <w:sz w:val="20"/>
              </w:rPr>
              <w:t>Глава сельсовета</w:t>
            </w:r>
          </w:p>
        </w:tc>
        <w:tc>
          <w:tcPr>
            <w:tcW w:w="1368" w:type="dxa"/>
          </w:tcPr>
          <w:p w:rsidR="00A30D58" w:rsidRPr="00B232F6" w:rsidRDefault="00A30D58" w:rsidP="00C10AD5">
            <w:pPr>
              <w:rPr>
                <w:rFonts w:ascii="Cambria" w:hAnsi="Cambria"/>
                <w:sz w:val="20"/>
              </w:rPr>
            </w:pPr>
            <w:r>
              <w:rPr>
                <w:rFonts w:ascii="Cambria" w:hAnsi="Cambria"/>
                <w:sz w:val="20"/>
              </w:rPr>
              <w:t xml:space="preserve">Кадры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Расчетно- платежная ведомость (0504401)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Расчетная ведомость (0504402)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Платежная ведомость (0504403)</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w:t>
            </w:r>
            <w:r>
              <w:rPr>
                <w:rFonts w:ascii="Cambria" w:hAnsi="Cambria"/>
                <w:sz w:val="20"/>
              </w:rPr>
              <w:t>авный бухгалтер</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Табель учета использованного рабочего времени и расчета заработной платы (0504421)</w:t>
            </w:r>
          </w:p>
        </w:tc>
        <w:tc>
          <w:tcPr>
            <w:tcW w:w="1396" w:type="dxa"/>
          </w:tcPr>
          <w:p w:rsidR="00A30D58" w:rsidRPr="00B232F6" w:rsidRDefault="00F85D9C" w:rsidP="00C10AD5">
            <w:pPr>
              <w:rPr>
                <w:rFonts w:ascii="Cambria" w:hAnsi="Cambria"/>
                <w:sz w:val="20"/>
              </w:rPr>
            </w:pPr>
            <w:r>
              <w:rPr>
                <w:rFonts w:ascii="Cambria" w:hAnsi="Cambria"/>
                <w:sz w:val="20"/>
              </w:rPr>
              <w:t>1</w:t>
            </w:r>
            <w:r w:rsidR="00A30D58" w:rsidRPr="00B232F6">
              <w:rPr>
                <w:rFonts w:ascii="Cambria" w:hAnsi="Cambria"/>
                <w:sz w:val="20"/>
              </w:rPr>
              <w:t xml:space="preserve"> экз.</w:t>
            </w:r>
          </w:p>
        </w:tc>
        <w:tc>
          <w:tcPr>
            <w:tcW w:w="1759" w:type="dxa"/>
          </w:tcPr>
          <w:p w:rsidR="00A30D58" w:rsidRPr="00B232F6" w:rsidRDefault="00B1355A" w:rsidP="00C10AD5">
            <w:pPr>
              <w:rPr>
                <w:rFonts w:ascii="Cambria" w:hAnsi="Cambria"/>
                <w:sz w:val="20"/>
              </w:rPr>
            </w:pPr>
            <w:r>
              <w:rPr>
                <w:rFonts w:ascii="Cambria" w:hAnsi="Cambria"/>
                <w:sz w:val="20"/>
              </w:rPr>
              <w:t>Специалист 1 категории</w:t>
            </w:r>
          </w:p>
        </w:tc>
        <w:tc>
          <w:tcPr>
            <w:tcW w:w="1838" w:type="dxa"/>
          </w:tcPr>
          <w:p w:rsidR="00A30D58" w:rsidRPr="00B232F6" w:rsidRDefault="00B1355A" w:rsidP="00C10AD5">
            <w:pPr>
              <w:rPr>
                <w:rFonts w:ascii="Cambria" w:hAnsi="Cambria"/>
                <w:sz w:val="20"/>
              </w:rPr>
            </w:pPr>
            <w:r>
              <w:rPr>
                <w:rFonts w:ascii="Cambria" w:hAnsi="Cambria"/>
                <w:sz w:val="20"/>
              </w:rPr>
              <w:t>Специалист 1 категории</w:t>
            </w:r>
          </w:p>
        </w:tc>
        <w:tc>
          <w:tcPr>
            <w:tcW w:w="1628" w:type="dxa"/>
          </w:tcPr>
          <w:p w:rsidR="00A30D58" w:rsidRPr="00B232F6" w:rsidRDefault="00A30D58" w:rsidP="00C10AD5">
            <w:pPr>
              <w:rPr>
                <w:rFonts w:ascii="Cambria" w:hAnsi="Cambria"/>
                <w:sz w:val="20"/>
              </w:rPr>
            </w:pPr>
            <w:r>
              <w:rPr>
                <w:rFonts w:ascii="Cambria" w:hAnsi="Cambria"/>
                <w:sz w:val="20"/>
              </w:rPr>
              <w:t xml:space="preserve">Ежемесячно </w:t>
            </w:r>
          </w:p>
        </w:tc>
        <w:tc>
          <w:tcPr>
            <w:tcW w:w="1373" w:type="dxa"/>
          </w:tcPr>
          <w:p w:rsidR="00A30D58" w:rsidRPr="00B232F6" w:rsidRDefault="009C4F43" w:rsidP="00C10AD5">
            <w:pPr>
              <w:rPr>
                <w:rFonts w:ascii="Cambria" w:hAnsi="Cambria"/>
                <w:sz w:val="20"/>
              </w:rPr>
            </w:pPr>
            <w:r>
              <w:rPr>
                <w:rFonts w:ascii="Cambria" w:hAnsi="Cambria"/>
                <w:sz w:val="20"/>
              </w:rPr>
              <w:t>Ведущий специалист</w:t>
            </w:r>
          </w:p>
        </w:tc>
        <w:tc>
          <w:tcPr>
            <w:tcW w:w="1645" w:type="dxa"/>
          </w:tcPr>
          <w:p w:rsidR="00A30D58" w:rsidRPr="00B232F6" w:rsidRDefault="009C4F43" w:rsidP="009C4F43">
            <w:pPr>
              <w:rPr>
                <w:rFonts w:ascii="Cambria" w:hAnsi="Cambria"/>
                <w:sz w:val="20"/>
              </w:rPr>
            </w:pPr>
            <w:r>
              <w:rPr>
                <w:rFonts w:ascii="Cambria" w:hAnsi="Cambria"/>
                <w:sz w:val="20"/>
              </w:rPr>
              <w:t xml:space="preserve">2 раза в месяц: не позднее 8 и 23 </w:t>
            </w:r>
            <w:r w:rsidR="00A30D58" w:rsidRPr="00B232F6">
              <w:rPr>
                <w:rFonts w:ascii="Cambria" w:hAnsi="Cambria"/>
                <w:sz w:val="20"/>
              </w:rPr>
              <w:t>числа каждого месяца</w:t>
            </w:r>
          </w:p>
        </w:tc>
        <w:tc>
          <w:tcPr>
            <w:tcW w:w="1731" w:type="dxa"/>
          </w:tcPr>
          <w:p w:rsidR="00A30D58" w:rsidRPr="00B232F6" w:rsidRDefault="00A73709" w:rsidP="00AA283D">
            <w:pPr>
              <w:rPr>
                <w:rFonts w:ascii="Cambria" w:hAnsi="Cambria"/>
                <w:sz w:val="20"/>
              </w:rPr>
            </w:pPr>
            <w:r>
              <w:rPr>
                <w:rFonts w:ascii="Cambria" w:hAnsi="Cambria"/>
                <w:sz w:val="20"/>
              </w:rPr>
              <w:t>Глава сельсовета</w:t>
            </w:r>
          </w:p>
        </w:tc>
        <w:tc>
          <w:tcPr>
            <w:tcW w:w="1368" w:type="dxa"/>
          </w:tcPr>
          <w:p w:rsidR="00A30D58" w:rsidRPr="00B232F6" w:rsidRDefault="009C4F43" w:rsidP="00C10AD5">
            <w:pPr>
              <w:rPr>
                <w:rFonts w:ascii="Cambria" w:hAnsi="Cambria"/>
                <w:sz w:val="20"/>
              </w:rPr>
            </w:pPr>
            <w:r>
              <w:rPr>
                <w:rFonts w:ascii="Cambria" w:hAnsi="Cambria"/>
                <w:sz w:val="20"/>
              </w:rPr>
              <w:t>Кадры</w:t>
            </w:r>
            <w:r w:rsidR="00A30D58">
              <w:rPr>
                <w:rFonts w:ascii="Cambria" w:hAnsi="Cambria"/>
                <w:sz w:val="20"/>
              </w:rPr>
              <w:t xml:space="preserve">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Записка-расчет об исчислении среднего заработка при предоставлении отпуска, увольнении и других случаях (0504425)</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A30D58" w:rsidP="00C10AD5">
            <w:pPr>
              <w:rPr>
                <w:rFonts w:ascii="Cambria" w:hAnsi="Cambria"/>
                <w:sz w:val="20"/>
              </w:rPr>
            </w:pPr>
            <w:r>
              <w:rPr>
                <w:rFonts w:ascii="Cambria" w:hAnsi="Cambria"/>
                <w:sz w:val="20"/>
              </w:rPr>
              <w:t>Бухгалтер</w:t>
            </w:r>
            <w:r w:rsidR="009C4F43">
              <w:rPr>
                <w:rFonts w:ascii="Cambria" w:hAnsi="Cambria"/>
                <w:sz w:val="20"/>
              </w:rPr>
              <w:t>ия</w:t>
            </w:r>
            <w:r>
              <w:rPr>
                <w:rFonts w:ascii="Cambria" w:hAnsi="Cambria"/>
                <w:sz w:val="20"/>
              </w:rPr>
              <w:t xml:space="preserve"> </w:t>
            </w:r>
          </w:p>
        </w:tc>
        <w:tc>
          <w:tcPr>
            <w:tcW w:w="1838" w:type="dxa"/>
          </w:tcPr>
          <w:p w:rsidR="00A30D58" w:rsidRPr="00B232F6" w:rsidRDefault="00A30D58" w:rsidP="00C10AD5">
            <w:pPr>
              <w:rPr>
                <w:rFonts w:ascii="Cambria" w:hAnsi="Cambria"/>
                <w:sz w:val="20"/>
              </w:rPr>
            </w:pPr>
            <w:r>
              <w:rPr>
                <w:rFonts w:ascii="Cambria" w:hAnsi="Cambria"/>
                <w:sz w:val="20"/>
              </w:rPr>
              <w:t>Бухгалтер</w:t>
            </w:r>
            <w:r w:rsidR="009C4F43">
              <w:rPr>
                <w:rFonts w:ascii="Cambria" w:hAnsi="Cambria"/>
                <w:sz w:val="20"/>
              </w:rPr>
              <w:t>ия</w:t>
            </w:r>
            <w:r>
              <w:rPr>
                <w:rFonts w:ascii="Cambria" w:hAnsi="Cambria"/>
                <w:sz w:val="20"/>
              </w:rPr>
              <w:t xml:space="preserve"> </w:t>
            </w:r>
          </w:p>
        </w:tc>
        <w:tc>
          <w:tcPr>
            <w:tcW w:w="1628" w:type="dxa"/>
          </w:tcPr>
          <w:p w:rsidR="00A30D58" w:rsidRPr="00B232F6" w:rsidRDefault="00A30D58" w:rsidP="00C10AD5">
            <w:pPr>
              <w:rPr>
                <w:rFonts w:ascii="Cambria" w:hAnsi="Cambria"/>
                <w:sz w:val="20"/>
              </w:rPr>
            </w:pPr>
            <w:r w:rsidRPr="00B232F6">
              <w:rPr>
                <w:rFonts w:ascii="Cambria" w:hAnsi="Cambria"/>
                <w:sz w:val="20"/>
              </w:rPr>
              <w:t>В день принятия (увольнения)</w:t>
            </w:r>
          </w:p>
        </w:tc>
        <w:tc>
          <w:tcPr>
            <w:tcW w:w="1373" w:type="dxa"/>
          </w:tcPr>
          <w:p w:rsidR="00A30D58" w:rsidRPr="00B232F6" w:rsidRDefault="00A30D58" w:rsidP="00C10AD5">
            <w:pPr>
              <w:rPr>
                <w:rFonts w:ascii="Cambria" w:hAnsi="Cambria"/>
                <w:sz w:val="20"/>
              </w:rPr>
            </w:pPr>
            <w:r w:rsidRPr="00B232F6">
              <w:rPr>
                <w:rFonts w:ascii="Cambria" w:hAnsi="Cambria"/>
                <w:sz w:val="20"/>
              </w:rPr>
              <w:t xml:space="preserve">Бухгалтерия </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Журнал операций расчетов по оплате труда, денежному довольствию и стипендий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lastRenderedPageBreak/>
              <w:t>Инвентаризационная опись расчетов с покупателями, поставщиками и прочими дебиторами и кредиторами (0504089)</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A30D58" w:rsidP="00C10AD5">
            <w:pPr>
              <w:rPr>
                <w:rFonts w:ascii="Cambria" w:hAnsi="Cambria"/>
                <w:sz w:val="20"/>
              </w:rPr>
            </w:pPr>
            <w:proofErr w:type="spellStart"/>
            <w:r w:rsidRPr="00B232F6">
              <w:rPr>
                <w:rFonts w:ascii="Cambria" w:hAnsi="Cambria"/>
                <w:sz w:val="20"/>
              </w:rPr>
              <w:t>Инвентариз</w:t>
            </w:r>
            <w:proofErr w:type="spellEnd"/>
            <w:r w:rsidRPr="00B232F6">
              <w:rPr>
                <w:rFonts w:ascii="Cambria" w:hAnsi="Cambria"/>
                <w:sz w:val="20"/>
              </w:rPr>
              <w:t>. комиссия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 xml:space="preserve">По мере проведения </w:t>
            </w:r>
            <w:proofErr w:type="spellStart"/>
            <w:r w:rsidRPr="00B232F6">
              <w:rPr>
                <w:rFonts w:ascii="Cambria" w:hAnsi="Cambria"/>
                <w:sz w:val="20"/>
              </w:rPr>
              <w:t>инвентариз</w:t>
            </w:r>
            <w:proofErr w:type="spellEnd"/>
            <w:r w:rsidRPr="00B232F6">
              <w:rPr>
                <w:rFonts w:ascii="Cambria" w:hAnsi="Cambria"/>
                <w:sz w:val="20"/>
              </w:rPr>
              <w:t>.</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 xml:space="preserve">По мере проведения </w:t>
            </w:r>
            <w:proofErr w:type="spellStart"/>
            <w:r w:rsidRPr="00B232F6">
              <w:rPr>
                <w:rFonts w:ascii="Cambria" w:hAnsi="Cambria"/>
                <w:sz w:val="20"/>
              </w:rPr>
              <w:t>инвентариз</w:t>
            </w:r>
            <w:proofErr w:type="spellEnd"/>
            <w:r w:rsidRPr="00B232F6">
              <w:rPr>
                <w:rFonts w:ascii="Cambria" w:hAnsi="Cambria"/>
                <w:sz w:val="20"/>
              </w:rPr>
              <w:t>.</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Авансовый отчет (0504505)</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B1355A" w:rsidP="00B1355A">
            <w:pPr>
              <w:jc w:val="center"/>
              <w:rPr>
                <w:rFonts w:ascii="Cambria" w:hAnsi="Cambria"/>
                <w:sz w:val="20"/>
              </w:rPr>
            </w:pPr>
            <w:r>
              <w:rPr>
                <w:rFonts w:ascii="Cambria" w:hAnsi="Cambria"/>
                <w:sz w:val="20"/>
              </w:rPr>
              <w:t>Специалист 2 категории</w:t>
            </w:r>
          </w:p>
        </w:tc>
        <w:tc>
          <w:tcPr>
            <w:tcW w:w="1838" w:type="dxa"/>
          </w:tcPr>
          <w:p w:rsidR="00A30D58" w:rsidRPr="00B232F6" w:rsidRDefault="00A30D58" w:rsidP="00C10AD5">
            <w:pPr>
              <w:rPr>
                <w:rFonts w:ascii="Cambria" w:hAnsi="Cambria"/>
                <w:sz w:val="20"/>
              </w:rPr>
            </w:pPr>
            <w:r w:rsidRPr="00B232F6">
              <w:rPr>
                <w:rFonts w:ascii="Cambria" w:hAnsi="Cambria"/>
                <w:sz w:val="20"/>
              </w:rPr>
              <w:t>Подотчетное лицо</w:t>
            </w:r>
          </w:p>
        </w:tc>
        <w:tc>
          <w:tcPr>
            <w:tcW w:w="1628" w:type="dxa"/>
          </w:tcPr>
          <w:p w:rsidR="00A30D58" w:rsidRPr="00B232F6" w:rsidRDefault="00A30D58" w:rsidP="00C10AD5">
            <w:pPr>
              <w:rPr>
                <w:rFonts w:ascii="Cambria" w:hAnsi="Cambria"/>
                <w:sz w:val="20"/>
              </w:rPr>
            </w:pPr>
            <w:r w:rsidRPr="00B232F6">
              <w:rPr>
                <w:rFonts w:ascii="Cambria" w:hAnsi="Cambria"/>
                <w:sz w:val="20"/>
              </w:rPr>
              <w:t>Не позднее 3 дня после окончания срока</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В день сдачи отчета</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szCs w:val="20"/>
              </w:rPr>
            </w:pPr>
            <w:r w:rsidRPr="00B232F6">
              <w:rPr>
                <w:rFonts w:ascii="Cambria" w:hAnsi="Cambria"/>
                <w:sz w:val="20"/>
                <w:szCs w:val="20"/>
              </w:rPr>
              <w:t xml:space="preserve">Платежная ведомость </w:t>
            </w:r>
            <w:hyperlink r:id="rId48" w:history="1">
              <w:r w:rsidRPr="00B232F6">
                <w:rPr>
                  <w:rFonts w:ascii="Cambria" w:hAnsi="Cambria"/>
                  <w:sz w:val="20"/>
                  <w:szCs w:val="20"/>
                </w:rPr>
                <w:t>(ф. 0504403)</w:t>
              </w:r>
            </w:hyperlink>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9C4F43" w:rsidP="00C10AD5">
            <w:pPr>
              <w:rPr>
                <w:rFonts w:ascii="Cambria" w:hAnsi="Cambria"/>
                <w:sz w:val="20"/>
              </w:rPr>
            </w:pPr>
            <w:r>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Журнал операций расчетов с подотчетными лицами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182FCB" w:rsidRDefault="00A30D58" w:rsidP="00C10AD5">
            <w:pPr>
              <w:rPr>
                <w:rFonts w:ascii="Cambria" w:hAnsi="Cambria"/>
                <w:sz w:val="20"/>
              </w:rPr>
            </w:pPr>
            <w:r w:rsidRPr="00182FCB">
              <w:rPr>
                <w:rFonts w:ascii="Cambria" w:hAnsi="Cambria"/>
                <w:sz w:val="20"/>
              </w:rPr>
              <w:t>Инвентаризационная опись (сличительная ведомость) расчетов с покупателями, поставщиками и прочими дебиторами и кредиторами (0504089)</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A30D58" w:rsidP="00C10AD5">
            <w:pPr>
              <w:rPr>
                <w:rFonts w:ascii="Cambria" w:hAnsi="Cambria"/>
                <w:sz w:val="20"/>
              </w:rPr>
            </w:pPr>
            <w:proofErr w:type="spellStart"/>
            <w:r w:rsidRPr="00B232F6">
              <w:rPr>
                <w:rFonts w:ascii="Cambria" w:hAnsi="Cambria"/>
                <w:sz w:val="20"/>
              </w:rPr>
              <w:t>Инвентариз</w:t>
            </w:r>
            <w:proofErr w:type="spellEnd"/>
            <w:r w:rsidRPr="00B232F6">
              <w:rPr>
                <w:rFonts w:ascii="Cambria" w:hAnsi="Cambria"/>
                <w:sz w:val="20"/>
              </w:rPr>
              <w:t>. комиссия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 xml:space="preserve">По мере проведения </w:t>
            </w:r>
            <w:proofErr w:type="spellStart"/>
            <w:r w:rsidRPr="00B232F6">
              <w:rPr>
                <w:rFonts w:ascii="Cambria" w:hAnsi="Cambria"/>
                <w:sz w:val="20"/>
              </w:rPr>
              <w:t>инвентариз</w:t>
            </w:r>
            <w:proofErr w:type="spellEnd"/>
            <w:r w:rsidRPr="00B232F6">
              <w:rPr>
                <w:rFonts w:ascii="Cambria" w:hAnsi="Cambria"/>
                <w:sz w:val="20"/>
              </w:rPr>
              <w:t>.</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 xml:space="preserve">По мере проведения </w:t>
            </w:r>
            <w:proofErr w:type="spellStart"/>
            <w:r w:rsidRPr="00B232F6">
              <w:rPr>
                <w:rFonts w:ascii="Cambria" w:hAnsi="Cambria"/>
                <w:sz w:val="20"/>
              </w:rPr>
              <w:t>инвентариз</w:t>
            </w:r>
            <w:proofErr w:type="spellEnd"/>
            <w:r w:rsidRPr="00B232F6">
              <w:rPr>
                <w:rFonts w:ascii="Cambria" w:hAnsi="Cambria"/>
                <w:sz w:val="20"/>
              </w:rPr>
              <w:t>.</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Акты выполненных работ, оказанных услуг</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proofErr w:type="spellStart"/>
            <w:r w:rsidRPr="00B232F6">
              <w:rPr>
                <w:rFonts w:ascii="Cambria" w:hAnsi="Cambria"/>
                <w:sz w:val="20"/>
              </w:rPr>
              <w:t>Упол</w:t>
            </w:r>
            <w:proofErr w:type="spellEnd"/>
            <w:r w:rsidRPr="00B232F6">
              <w:rPr>
                <w:rFonts w:ascii="Cambria" w:hAnsi="Cambria"/>
                <w:sz w:val="20"/>
              </w:rPr>
              <w:t>. лица</w:t>
            </w:r>
          </w:p>
        </w:tc>
        <w:tc>
          <w:tcPr>
            <w:tcW w:w="1838" w:type="dxa"/>
          </w:tcPr>
          <w:p w:rsidR="00A30D58" w:rsidRPr="00B232F6" w:rsidRDefault="009C4F43" w:rsidP="00C10AD5">
            <w:pPr>
              <w:rPr>
                <w:rFonts w:ascii="Cambria" w:hAnsi="Cambria"/>
                <w:sz w:val="20"/>
              </w:rPr>
            </w:pPr>
            <w:r>
              <w:rPr>
                <w:rFonts w:ascii="Cambria" w:hAnsi="Cambria"/>
                <w:sz w:val="20"/>
              </w:rPr>
              <w:t>Глава администрации</w:t>
            </w:r>
          </w:p>
        </w:tc>
        <w:tc>
          <w:tcPr>
            <w:tcW w:w="1628" w:type="dxa"/>
          </w:tcPr>
          <w:p w:rsidR="00A30D58" w:rsidRPr="006C499A" w:rsidRDefault="006C499A" w:rsidP="00C10AD5">
            <w:pPr>
              <w:rPr>
                <w:rFonts w:ascii="Cambria" w:hAnsi="Cambria"/>
                <w:sz w:val="20"/>
              </w:rPr>
            </w:pPr>
            <w:r w:rsidRPr="006C499A">
              <w:rPr>
                <w:rFonts w:ascii="Cambria" w:hAnsi="Cambria"/>
                <w:sz w:val="20"/>
              </w:rPr>
              <w:t>По мере выполнения работ, оказания услуг</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Не позднее 3 дней с даты подписания руководителем</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Журнал операций расчетов с дебиторами по доходам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Журнал операций расчетов с поставщиками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182FCB" w:rsidRDefault="00A30D58" w:rsidP="00C10AD5">
            <w:pPr>
              <w:rPr>
                <w:rFonts w:ascii="Cambria" w:hAnsi="Cambria"/>
                <w:sz w:val="20"/>
              </w:rPr>
            </w:pPr>
            <w:r w:rsidRPr="00182FCB">
              <w:rPr>
                <w:rFonts w:ascii="Cambria" w:hAnsi="Cambria"/>
                <w:sz w:val="20"/>
              </w:rPr>
              <w:lastRenderedPageBreak/>
              <w:t>Инвентаризационная опись (сличительная ведомость) расчетов с покупателями, поставщиками и прочими дебиторами и кредиторами (0504089)</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A30D58" w:rsidP="00C10AD5">
            <w:pPr>
              <w:rPr>
                <w:rFonts w:ascii="Cambria" w:hAnsi="Cambria"/>
                <w:sz w:val="20"/>
              </w:rPr>
            </w:pPr>
            <w:proofErr w:type="spellStart"/>
            <w:r w:rsidRPr="00B232F6">
              <w:rPr>
                <w:rFonts w:ascii="Cambria" w:hAnsi="Cambria"/>
                <w:sz w:val="20"/>
              </w:rPr>
              <w:t>Инвентариз</w:t>
            </w:r>
            <w:proofErr w:type="spellEnd"/>
            <w:r w:rsidRPr="00B232F6">
              <w:rPr>
                <w:rFonts w:ascii="Cambria" w:hAnsi="Cambria"/>
                <w:sz w:val="20"/>
              </w:rPr>
              <w:t>. комиссия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 xml:space="preserve">По мере проведения </w:t>
            </w:r>
            <w:proofErr w:type="spellStart"/>
            <w:r w:rsidRPr="00B232F6">
              <w:rPr>
                <w:rFonts w:ascii="Cambria" w:hAnsi="Cambria"/>
                <w:sz w:val="20"/>
              </w:rPr>
              <w:t>инвентариз</w:t>
            </w:r>
            <w:proofErr w:type="spellEnd"/>
            <w:r w:rsidRPr="00B232F6">
              <w:rPr>
                <w:rFonts w:ascii="Cambria" w:hAnsi="Cambria"/>
                <w:sz w:val="20"/>
              </w:rPr>
              <w:t>.</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 xml:space="preserve">По мере проведения </w:t>
            </w:r>
            <w:proofErr w:type="spellStart"/>
            <w:r w:rsidRPr="00B232F6">
              <w:rPr>
                <w:rFonts w:ascii="Cambria" w:hAnsi="Cambria"/>
                <w:sz w:val="20"/>
              </w:rPr>
              <w:t>инвентариз</w:t>
            </w:r>
            <w:proofErr w:type="spellEnd"/>
            <w:r w:rsidRPr="00B232F6">
              <w:rPr>
                <w:rFonts w:ascii="Cambria" w:hAnsi="Cambria"/>
                <w:sz w:val="20"/>
              </w:rPr>
              <w:t>.</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Журнал по прочим операциям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Акт о результатах инвентаризации (0504835)</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A30D58" w:rsidP="00C10AD5">
            <w:pPr>
              <w:rPr>
                <w:rFonts w:ascii="Cambria" w:hAnsi="Cambria"/>
                <w:sz w:val="20"/>
              </w:rPr>
            </w:pPr>
            <w:proofErr w:type="spellStart"/>
            <w:r w:rsidRPr="00B232F6">
              <w:rPr>
                <w:rFonts w:ascii="Cambria" w:hAnsi="Cambria"/>
                <w:sz w:val="20"/>
              </w:rPr>
              <w:t>Инвентариз</w:t>
            </w:r>
            <w:proofErr w:type="spellEnd"/>
            <w:r w:rsidRPr="00B232F6">
              <w:rPr>
                <w:rFonts w:ascii="Cambria" w:hAnsi="Cambria"/>
                <w:sz w:val="20"/>
              </w:rPr>
              <w:t>. комиссия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 xml:space="preserve">По мере проведения </w:t>
            </w:r>
            <w:proofErr w:type="spellStart"/>
            <w:r w:rsidRPr="00B232F6">
              <w:rPr>
                <w:rFonts w:ascii="Cambria" w:hAnsi="Cambria"/>
                <w:sz w:val="20"/>
              </w:rPr>
              <w:t>инвентариз</w:t>
            </w:r>
            <w:proofErr w:type="spellEnd"/>
            <w:r w:rsidRPr="00B232F6">
              <w:rPr>
                <w:rFonts w:ascii="Cambria" w:hAnsi="Cambria"/>
                <w:sz w:val="20"/>
              </w:rPr>
              <w:t>.</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 xml:space="preserve">По мере проведения </w:t>
            </w:r>
            <w:proofErr w:type="spellStart"/>
            <w:r w:rsidRPr="00B232F6">
              <w:rPr>
                <w:rFonts w:ascii="Cambria" w:hAnsi="Cambria"/>
                <w:sz w:val="20"/>
              </w:rPr>
              <w:t>инвентариз</w:t>
            </w:r>
            <w:proofErr w:type="spellEnd"/>
            <w:r w:rsidRPr="00B232F6">
              <w:rPr>
                <w:rFonts w:ascii="Cambria" w:hAnsi="Cambria"/>
                <w:sz w:val="20"/>
              </w:rPr>
              <w:t>.</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Оборотная ведомость (0504036)</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Главная книга (0504072)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bl>
    <w:p w:rsidR="00A30D58" w:rsidRDefault="00A30D58" w:rsidP="00B72A7A">
      <w:pPr>
        <w:pStyle w:val="ConsPlusNormal"/>
        <w:ind w:firstLine="0"/>
        <w:outlineLvl w:val="0"/>
        <w:rPr>
          <w:rFonts w:ascii="Cambria" w:hAnsi="Cambria" w:cs="Times New Roman"/>
          <w:sz w:val="24"/>
          <w:szCs w:val="24"/>
        </w:rPr>
      </w:pPr>
    </w:p>
    <w:p w:rsidR="002023A9" w:rsidRDefault="002023A9" w:rsidP="00B72A7A">
      <w:pPr>
        <w:pStyle w:val="ConsPlusNormal"/>
        <w:ind w:firstLine="0"/>
        <w:outlineLvl w:val="0"/>
        <w:rPr>
          <w:rFonts w:ascii="Cambria" w:hAnsi="Cambria" w:cs="Times New Roman"/>
          <w:sz w:val="24"/>
          <w:szCs w:val="24"/>
        </w:rPr>
        <w:sectPr w:rsidR="002023A9" w:rsidSect="00A30D58">
          <w:pgSz w:w="16838" w:h="11906" w:orient="landscape"/>
          <w:pgMar w:top="1701" w:right="1134" w:bottom="851" w:left="1134" w:header="709" w:footer="709" w:gutter="0"/>
          <w:cols w:space="708"/>
          <w:docGrid w:linePitch="360"/>
        </w:sectPr>
      </w:pPr>
    </w:p>
    <w:tbl>
      <w:tblPr>
        <w:tblpPr w:leftFromText="180" w:rightFromText="180" w:vertAnchor="page" w:horzAnchor="page" w:tblpX="2242" w:tblpY="676"/>
        <w:tblW w:w="0" w:type="auto"/>
        <w:tblLook w:val="04A0" w:firstRow="1" w:lastRow="0" w:firstColumn="1" w:lastColumn="0" w:noHBand="0" w:noVBand="1"/>
      </w:tblPr>
      <w:tblGrid>
        <w:gridCol w:w="5622"/>
        <w:gridCol w:w="3732"/>
      </w:tblGrid>
      <w:tr w:rsidR="0066087F" w:rsidTr="0066087F">
        <w:tc>
          <w:tcPr>
            <w:tcW w:w="5777" w:type="dxa"/>
          </w:tcPr>
          <w:p w:rsidR="0066087F" w:rsidRDefault="0066087F" w:rsidP="0066087F"/>
        </w:tc>
        <w:tc>
          <w:tcPr>
            <w:tcW w:w="3793" w:type="dxa"/>
          </w:tcPr>
          <w:p w:rsidR="0066087F" w:rsidRPr="0066087F" w:rsidRDefault="0066087F" w:rsidP="0066087F">
            <w:pPr>
              <w:rPr>
                <w:sz w:val="20"/>
                <w:szCs w:val="20"/>
              </w:rPr>
            </w:pPr>
            <w:r>
              <w:rPr>
                <w:sz w:val="20"/>
                <w:szCs w:val="20"/>
              </w:rPr>
              <w:t>Приложение № 3</w:t>
            </w:r>
          </w:p>
          <w:p w:rsidR="0066087F" w:rsidRPr="0066087F" w:rsidRDefault="0066087F" w:rsidP="00FA31A8">
            <w:pPr>
              <w:rPr>
                <w:sz w:val="20"/>
                <w:szCs w:val="20"/>
              </w:rPr>
            </w:pPr>
            <w:r w:rsidRPr="0066087F">
              <w:rPr>
                <w:sz w:val="20"/>
                <w:szCs w:val="20"/>
              </w:rPr>
              <w:t>к Учетной политике</w:t>
            </w:r>
            <w:r w:rsidR="00FA31A8">
              <w:rPr>
                <w:sz w:val="20"/>
                <w:szCs w:val="20"/>
              </w:rPr>
              <w:t xml:space="preserve"> Администрации </w:t>
            </w:r>
            <w:r w:rsidR="00A73709">
              <w:rPr>
                <w:sz w:val="20"/>
                <w:szCs w:val="20"/>
              </w:rPr>
              <w:t>Орл</w:t>
            </w:r>
            <w:r w:rsidR="00FA31A8">
              <w:rPr>
                <w:sz w:val="20"/>
                <w:szCs w:val="20"/>
              </w:rPr>
              <w:t>овского сельсовета</w:t>
            </w:r>
          </w:p>
          <w:p w:rsidR="0066087F" w:rsidRDefault="006028FE" w:rsidP="003E6C83">
            <w:r>
              <w:t xml:space="preserve">от </w:t>
            </w:r>
            <w:r w:rsidR="00430BE8">
              <w:t>09</w:t>
            </w:r>
            <w:r w:rsidR="003E6C83">
              <w:t>.</w:t>
            </w:r>
            <w:r w:rsidR="00430BE8">
              <w:t>03</w:t>
            </w:r>
            <w:r w:rsidR="003E6C83">
              <w:t>.</w:t>
            </w:r>
            <w:r>
              <w:t>20</w:t>
            </w:r>
            <w:r w:rsidR="00430BE8">
              <w:t>23</w:t>
            </w:r>
            <w:r>
              <w:t xml:space="preserve"> </w:t>
            </w:r>
            <w:r w:rsidRPr="00514E01">
              <w:t xml:space="preserve">г. </w:t>
            </w:r>
            <w:r>
              <w:t>№</w:t>
            </w:r>
            <w:r w:rsidR="00684DF5">
              <w:t xml:space="preserve"> </w:t>
            </w:r>
            <w:r w:rsidR="00430BE8">
              <w:t>4</w:t>
            </w:r>
            <w:r w:rsidR="003E6C83">
              <w:t>-р</w:t>
            </w:r>
          </w:p>
        </w:tc>
      </w:tr>
    </w:tbl>
    <w:p w:rsidR="00A30D58" w:rsidRDefault="00A30D58" w:rsidP="00A30D58">
      <w:pPr>
        <w:pStyle w:val="ConsPlusNormal"/>
        <w:ind w:firstLine="540"/>
        <w:jc w:val="both"/>
        <w:rPr>
          <w:rFonts w:ascii="Times New Roman" w:hAnsi="Times New Roman" w:cs="Times New Roman"/>
          <w:sz w:val="24"/>
          <w:szCs w:val="24"/>
        </w:rPr>
      </w:pPr>
    </w:p>
    <w:p w:rsidR="0066087F" w:rsidRPr="00C10AD5" w:rsidRDefault="0066087F" w:rsidP="00A30D58">
      <w:pPr>
        <w:pStyle w:val="ConsPlusNormal"/>
        <w:ind w:firstLine="540"/>
        <w:jc w:val="both"/>
        <w:rPr>
          <w:rFonts w:ascii="Times New Roman" w:hAnsi="Times New Roman" w:cs="Times New Roman"/>
          <w:sz w:val="24"/>
          <w:szCs w:val="24"/>
        </w:rPr>
      </w:pPr>
    </w:p>
    <w:p w:rsidR="00A30D58" w:rsidRPr="00C10AD5" w:rsidRDefault="00A30D58" w:rsidP="00C10AD5">
      <w:pPr>
        <w:pStyle w:val="ConsPlusNormal"/>
        <w:ind w:firstLine="0"/>
        <w:jc w:val="center"/>
        <w:rPr>
          <w:rFonts w:ascii="Times New Roman" w:hAnsi="Times New Roman" w:cs="Times New Roman"/>
          <w:sz w:val="24"/>
          <w:szCs w:val="24"/>
        </w:rPr>
      </w:pPr>
      <w:r w:rsidRPr="00C10AD5">
        <w:rPr>
          <w:rFonts w:ascii="Times New Roman" w:hAnsi="Times New Roman" w:cs="Times New Roman"/>
          <w:b/>
          <w:bCs/>
          <w:sz w:val="24"/>
          <w:szCs w:val="24"/>
        </w:rPr>
        <w:t>Периодичность формирования регистров бухгалтерского учета</w:t>
      </w:r>
    </w:p>
    <w:p w:rsidR="00A30D58" w:rsidRPr="00C10AD5" w:rsidRDefault="00A30D58" w:rsidP="00C10AD5">
      <w:pPr>
        <w:pStyle w:val="ConsPlusNormal"/>
        <w:ind w:firstLine="0"/>
        <w:jc w:val="center"/>
        <w:rPr>
          <w:rFonts w:ascii="Times New Roman" w:hAnsi="Times New Roman" w:cs="Times New Roman"/>
          <w:sz w:val="24"/>
          <w:szCs w:val="24"/>
        </w:rPr>
      </w:pPr>
      <w:r w:rsidRPr="00C10AD5">
        <w:rPr>
          <w:rFonts w:ascii="Times New Roman" w:hAnsi="Times New Roman" w:cs="Times New Roman"/>
          <w:b/>
          <w:bCs/>
          <w:sz w:val="24"/>
          <w:szCs w:val="24"/>
        </w:rPr>
        <w:t>на бумажных носителях</w:t>
      </w:r>
    </w:p>
    <w:p w:rsidR="00A30D58" w:rsidRPr="00C10AD5" w:rsidRDefault="00A30D58" w:rsidP="00C10AD5">
      <w:pPr>
        <w:pStyle w:val="ConsPlusNormal"/>
        <w:ind w:firstLine="0"/>
        <w:jc w:val="both"/>
        <w:rPr>
          <w:rFonts w:ascii="Times New Roman" w:hAnsi="Times New Roman" w:cs="Times New Roman"/>
          <w:sz w:val="24"/>
          <w:szCs w:val="24"/>
        </w:rPr>
      </w:pPr>
    </w:p>
    <w:tbl>
      <w:tblPr>
        <w:tblW w:w="9600" w:type="dxa"/>
        <w:tblLayout w:type="fixed"/>
        <w:tblCellMar>
          <w:top w:w="75" w:type="dxa"/>
          <w:left w:w="0" w:type="dxa"/>
          <w:bottom w:w="75" w:type="dxa"/>
          <w:right w:w="0" w:type="dxa"/>
        </w:tblCellMar>
        <w:tblLook w:val="0000" w:firstRow="0" w:lastRow="0" w:firstColumn="0" w:lastColumn="0" w:noHBand="0" w:noVBand="0"/>
      </w:tblPr>
      <w:tblGrid>
        <w:gridCol w:w="669"/>
        <w:gridCol w:w="1560"/>
        <w:gridCol w:w="5244"/>
        <w:gridCol w:w="2127"/>
      </w:tblGrid>
      <w:tr w:rsidR="00A30D58" w:rsidRPr="00C10AD5" w:rsidTr="00C10AD5">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C10AD5">
            <w:pPr>
              <w:pStyle w:val="ConsPlusNormal"/>
              <w:jc w:val="center"/>
              <w:rPr>
                <w:rFonts w:ascii="Times New Roman" w:hAnsi="Times New Roman" w:cs="Times New Roman"/>
                <w:b/>
                <w:sz w:val="24"/>
                <w:szCs w:val="24"/>
              </w:rPr>
            </w:pPr>
            <w:proofErr w:type="spellStart"/>
            <w:r w:rsidRPr="00C10AD5">
              <w:rPr>
                <w:rFonts w:ascii="Times New Roman" w:hAnsi="Times New Roman" w:cs="Times New Roman"/>
                <w:b/>
                <w:sz w:val="24"/>
                <w:szCs w:val="24"/>
              </w:rPr>
              <w:t>Nп</w:t>
            </w:r>
            <w:proofErr w:type="spellEnd"/>
            <w:r w:rsidRPr="00C10AD5">
              <w:rPr>
                <w:rFonts w:ascii="Times New Roman" w:hAnsi="Times New Roman" w:cs="Times New Roman"/>
                <w:b/>
                <w:sz w:val="24"/>
                <w:szCs w:val="24"/>
              </w:rPr>
              <w:t>/п</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C10AD5">
            <w:pPr>
              <w:pStyle w:val="ConsPlusNormal"/>
              <w:ind w:firstLine="0"/>
              <w:jc w:val="center"/>
              <w:rPr>
                <w:rFonts w:ascii="Times New Roman" w:hAnsi="Times New Roman" w:cs="Times New Roman"/>
                <w:b/>
                <w:sz w:val="24"/>
                <w:szCs w:val="24"/>
              </w:rPr>
            </w:pPr>
            <w:r w:rsidRPr="00C10AD5">
              <w:rPr>
                <w:rFonts w:ascii="Times New Roman" w:hAnsi="Times New Roman" w:cs="Times New Roman"/>
                <w:b/>
                <w:sz w:val="24"/>
                <w:szCs w:val="24"/>
              </w:rPr>
              <w:t>Код формы документа</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C10AD5">
            <w:pPr>
              <w:pStyle w:val="ConsPlusNormal"/>
              <w:ind w:firstLine="39"/>
              <w:jc w:val="center"/>
              <w:rPr>
                <w:rFonts w:ascii="Times New Roman" w:hAnsi="Times New Roman" w:cs="Times New Roman"/>
                <w:b/>
                <w:sz w:val="24"/>
                <w:szCs w:val="24"/>
              </w:rPr>
            </w:pPr>
            <w:r w:rsidRPr="00C10AD5">
              <w:rPr>
                <w:rFonts w:ascii="Times New Roman" w:hAnsi="Times New Roman" w:cs="Times New Roman"/>
                <w:b/>
                <w:sz w:val="24"/>
                <w:szCs w:val="24"/>
              </w:rPr>
              <w:t>Наименование регистра</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C10AD5">
            <w:pPr>
              <w:pStyle w:val="ConsPlusNormal"/>
              <w:ind w:firstLine="11"/>
              <w:jc w:val="center"/>
              <w:rPr>
                <w:rFonts w:ascii="Times New Roman" w:hAnsi="Times New Roman" w:cs="Times New Roman"/>
                <w:b/>
                <w:sz w:val="24"/>
                <w:szCs w:val="24"/>
              </w:rPr>
            </w:pPr>
            <w:r w:rsidRPr="00C10AD5">
              <w:rPr>
                <w:rFonts w:ascii="Times New Roman" w:hAnsi="Times New Roman" w:cs="Times New Roman"/>
                <w:b/>
                <w:sz w:val="24"/>
                <w:szCs w:val="24"/>
              </w:rPr>
              <w:t>Периодичность</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jc w:val="center"/>
              <w:rPr>
                <w:rFonts w:ascii="Times New Roman" w:hAnsi="Times New Roman" w:cs="Times New Roman"/>
                <w:sz w:val="24"/>
                <w:szCs w:val="24"/>
              </w:rPr>
            </w:pPr>
            <w:r w:rsidRPr="00C10AD5">
              <w:rPr>
                <w:rFonts w:ascii="Times New Roman" w:hAnsi="Times New Roman" w:cs="Times New Roman"/>
                <w:sz w:val="24"/>
                <w:szCs w:val="24"/>
              </w:rPr>
              <w:t>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jc w:val="center"/>
              <w:rPr>
                <w:rFonts w:ascii="Times New Roman" w:hAnsi="Times New Roman" w:cs="Times New Roman"/>
                <w:sz w:val="24"/>
                <w:szCs w:val="24"/>
              </w:rPr>
            </w:pPr>
            <w:r w:rsidRPr="00C10AD5">
              <w:rPr>
                <w:rFonts w:ascii="Times New Roman" w:hAnsi="Times New Roman" w:cs="Times New Roman"/>
                <w:sz w:val="24"/>
                <w:szCs w:val="24"/>
              </w:rPr>
              <w:t>3</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4</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Инвентарная карточка учета основных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2</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Инвентарная карточка группового учета основных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3</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0504033</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Опись инвентарных карточек по учету основных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4</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0504034</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Инвентарный список нефинансовых активов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5</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0504035</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Оборотная ведомость по нефинансовым активам</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Ежеквартально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6</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0504036</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Оборотная ведомость</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7</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Карточка количественно-суммового учета материальных ценностей</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8</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Книга учета материальных ценностей</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По мере совершения операций</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9</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0504043</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Карточка учета материальных ценностей</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0504045</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Книга учета бланков строгой отчетности</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По мере совершения операций</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1</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0504047</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Реестр депонированных сумм</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395D31">
            <w:pPr>
              <w:pStyle w:val="ConsPlusNormal"/>
              <w:ind w:firstLine="40"/>
              <w:rPr>
                <w:rFonts w:ascii="Times New Roman" w:hAnsi="Times New Roman" w:cs="Times New Roman"/>
                <w:sz w:val="24"/>
                <w:szCs w:val="24"/>
              </w:rPr>
            </w:pPr>
            <w:r w:rsidRPr="00036D21">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2</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0504048</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044C96">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Книга аналитического учета депонированной заработной</w:t>
            </w:r>
            <w:r w:rsidR="00044C96">
              <w:rPr>
                <w:rFonts w:ascii="Times New Roman" w:hAnsi="Times New Roman" w:cs="Times New Roman"/>
                <w:sz w:val="24"/>
                <w:szCs w:val="24"/>
              </w:rPr>
              <w:t xml:space="preserve"> платы</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395D31">
            <w:pPr>
              <w:pStyle w:val="ConsPlusNormal"/>
              <w:ind w:firstLine="40"/>
              <w:rPr>
                <w:rFonts w:ascii="Times New Roman" w:hAnsi="Times New Roman" w:cs="Times New Roman"/>
                <w:sz w:val="24"/>
                <w:szCs w:val="24"/>
              </w:rPr>
            </w:pPr>
            <w:r w:rsidRPr="00036D21">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3</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0504049</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Авансовый отчет</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По мере необходимости формирования регистра</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4</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0504051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Карточка учета средств и расчетов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5</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0504052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Реестр карточек</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6</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0504053</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Реестр сдачи документов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По мере необходимости формирования регистра</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7</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0504054</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proofErr w:type="spellStart"/>
            <w:r w:rsidRPr="00C10AD5">
              <w:rPr>
                <w:rFonts w:ascii="Times New Roman" w:hAnsi="Times New Roman" w:cs="Times New Roman"/>
                <w:sz w:val="24"/>
                <w:szCs w:val="24"/>
              </w:rPr>
              <w:t>Многографная</w:t>
            </w:r>
            <w:proofErr w:type="spellEnd"/>
            <w:r w:rsidRPr="00C10AD5">
              <w:rPr>
                <w:rFonts w:ascii="Times New Roman" w:hAnsi="Times New Roman" w:cs="Times New Roman"/>
                <w:sz w:val="24"/>
                <w:szCs w:val="24"/>
              </w:rPr>
              <w:t xml:space="preserve"> карточка</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036D21">
            <w:pPr>
              <w:pStyle w:val="ConsPlusNormal"/>
              <w:ind w:firstLine="40"/>
              <w:rPr>
                <w:rFonts w:ascii="Times New Roman" w:hAnsi="Times New Roman" w:cs="Times New Roman"/>
                <w:sz w:val="24"/>
                <w:szCs w:val="24"/>
              </w:rPr>
            </w:pPr>
            <w:r w:rsidRPr="00036D21">
              <w:rPr>
                <w:rFonts w:ascii="Times New Roman" w:hAnsi="Times New Roman" w:cs="Times New Roman"/>
                <w:sz w:val="24"/>
                <w:szCs w:val="24"/>
              </w:rPr>
              <w:t>Еже</w:t>
            </w:r>
            <w:r w:rsidR="00036D21" w:rsidRPr="00036D21">
              <w:rPr>
                <w:rFonts w:ascii="Times New Roman" w:hAnsi="Times New Roman" w:cs="Times New Roman"/>
                <w:sz w:val="24"/>
                <w:szCs w:val="24"/>
              </w:rPr>
              <w:t>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lang w:val="en-US"/>
              </w:rPr>
              <w:lastRenderedPageBreak/>
              <w:t>18</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0504064</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Журнал регистрации обязательств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9</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0504071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Журналы операций</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0504072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395D31">
            <w:pPr>
              <w:pStyle w:val="ConsPlusNormal"/>
              <w:ind w:firstLine="39"/>
              <w:rPr>
                <w:rFonts w:ascii="Times New Roman" w:hAnsi="Times New Roman" w:cs="Times New Roman"/>
                <w:sz w:val="24"/>
                <w:szCs w:val="24"/>
              </w:rPr>
            </w:pPr>
            <w:r w:rsidRPr="00036D21">
              <w:rPr>
                <w:rFonts w:ascii="Times New Roman" w:hAnsi="Times New Roman" w:cs="Times New Roman"/>
                <w:sz w:val="24"/>
                <w:szCs w:val="24"/>
              </w:rPr>
              <w:t>Главная книга</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395D31">
            <w:pPr>
              <w:pStyle w:val="ConsPlusNormal"/>
              <w:ind w:firstLine="40"/>
              <w:rPr>
                <w:rFonts w:ascii="Times New Roman" w:hAnsi="Times New Roman" w:cs="Times New Roman"/>
                <w:sz w:val="24"/>
                <w:szCs w:val="24"/>
              </w:rPr>
            </w:pPr>
            <w:r w:rsidRPr="00036D21">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1</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остатков на счетах учета денежных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2</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0504086</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(сличительная ведомость) бланков строгой отчетности и денежных документов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3</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0504087</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(сличительная ведомость) по объектам нефинансовых активов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4</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0504088</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наличных денежных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5</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0504089</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расчетов с покупателями, поставщиками и прочими дебиторами и кредиторами</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6</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0504091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расчетов по доходам</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7</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0504092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Ведомость расхождений по результатам инвентаризации</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bl>
    <w:p w:rsidR="00A30D58" w:rsidRPr="00C10AD5" w:rsidRDefault="00A30D58" w:rsidP="00A30D58">
      <w:pPr>
        <w:pStyle w:val="ConsPlusNormal"/>
        <w:ind w:firstLine="540"/>
        <w:jc w:val="both"/>
        <w:rPr>
          <w:rFonts w:ascii="Times New Roman" w:hAnsi="Times New Roman" w:cs="Times New Roman"/>
          <w:sz w:val="24"/>
          <w:szCs w:val="24"/>
        </w:rPr>
      </w:pPr>
    </w:p>
    <w:p w:rsidR="00A30D58" w:rsidRDefault="00A30D58"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tbl>
      <w:tblPr>
        <w:tblpPr w:leftFromText="180" w:rightFromText="180" w:vertAnchor="page" w:horzAnchor="page" w:tblpX="2242" w:tblpY="721"/>
        <w:tblW w:w="0" w:type="auto"/>
        <w:tblLook w:val="04A0" w:firstRow="1" w:lastRow="0" w:firstColumn="1" w:lastColumn="0" w:noHBand="0" w:noVBand="1"/>
      </w:tblPr>
      <w:tblGrid>
        <w:gridCol w:w="5622"/>
        <w:gridCol w:w="3732"/>
      </w:tblGrid>
      <w:tr w:rsidR="0066087F" w:rsidTr="0066087F">
        <w:tc>
          <w:tcPr>
            <w:tcW w:w="5777" w:type="dxa"/>
          </w:tcPr>
          <w:p w:rsidR="0066087F" w:rsidRDefault="0066087F" w:rsidP="0066087F"/>
        </w:tc>
        <w:tc>
          <w:tcPr>
            <w:tcW w:w="3793" w:type="dxa"/>
          </w:tcPr>
          <w:p w:rsidR="00044C96" w:rsidRPr="0066087F" w:rsidRDefault="00044C96" w:rsidP="00044C96">
            <w:pPr>
              <w:rPr>
                <w:sz w:val="20"/>
                <w:szCs w:val="20"/>
              </w:rPr>
            </w:pPr>
          </w:p>
          <w:p w:rsidR="00044C96" w:rsidRPr="0066087F" w:rsidRDefault="00044C96" w:rsidP="00044C96">
            <w:pPr>
              <w:rPr>
                <w:sz w:val="20"/>
                <w:szCs w:val="20"/>
              </w:rPr>
            </w:pPr>
            <w:r>
              <w:rPr>
                <w:sz w:val="20"/>
                <w:szCs w:val="20"/>
              </w:rPr>
              <w:t>Приложение № 4</w:t>
            </w:r>
          </w:p>
          <w:p w:rsidR="0066087F" w:rsidRPr="0066087F" w:rsidRDefault="0066087F" w:rsidP="00850C51">
            <w:pPr>
              <w:rPr>
                <w:sz w:val="20"/>
                <w:szCs w:val="20"/>
              </w:rPr>
            </w:pPr>
            <w:r w:rsidRPr="0066087F">
              <w:rPr>
                <w:sz w:val="20"/>
                <w:szCs w:val="20"/>
              </w:rPr>
              <w:t xml:space="preserve">к Учетной политике </w:t>
            </w:r>
            <w:r w:rsidR="00850C51">
              <w:rPr>
                <w:sz w:val="20"/>
                <w:szCs w:val="20"/>
              </w:rPr>
              <w:t xml:space="preserve">Администрации </w:t>
            </w:r>
            <w:r w:rsidR="00A73709">
              <w:rPr>
                <w:sz w:val="20"/>
                <w:szCs w:val="20"/>
              </w:rPr>
              <w:t>Орл</w:t>
            </w:r>
            <w:r w:rsidR="00850C51">
              <w:rPr>
                <w:sz w:val="20"/>
                <w:szCs w:val="20"/>
              </w:rPr>
              <w:t>овского сельсовета</w:t>
            </w:r>
          </w:p>
          <w:p w:rsidR="0066087F" w:rsidRDefault="00430BE8" w:rsidP="00684DF5">
            <w:r>
              <w:t xml:space="preserve">от 09.03.2023 </w:t>
            </w:r>
            <w:r w:rsidRPr="00514E01">
              <w:t xml:space="preserve">г. </w:t>
            </w:r>
            <w:r>
              <w:t>№ 4-р</w:t>
            </w:r>
          </w:p>
        </w:tc>
      </w:tr>
    </w:tbl>
    <w:p w:rsidR="002A3C51" w:rsidRPr="0066087F" w:rsidRDefault="0066087F" w:rsidP="0066087F">
      <w:pPr>
        <w:pStyle w:val="ConsPlusNormal"/>
        <w:tabs>
          <w:tab w:val="left" w:pos="4260"/>
        </w:tabs>
        <w:ind w:firstLine="540"/>
        <w:jc w:val="both"/>
        <w:rPr>
          <w:rFonts w:ascii="Times New Roman" w:hAnsi="Times New Roman" w:cs="Times New Roman"/>
          <w:sz w:val="24"/>
          <w:szCs w:val="24"/>
        </w:rPr>
      </w:pPr>
      <w:r>
        <w:rPr>
          <w:rFonts w:ascii="Times New Roman" w:hAnsi="Times New Roman" w:cs="Times New Roman"/>
          <w:sz w:val="24"/>
          <w:szCs w:val="24"/>
        </w:rPr>
        <w:tab/>
      </w:r>
    </w:p>
    <w:p w:rsidR="00A30D58" w:rsidRPr="002A3C51" w:rsidRDefault="00A30D58" w:rsidP="002A3C51">
      <w:pPr>
        <w:pStyle w:val="1"/>
        <w:spacing w:before="0" w:after="0"/>
        <w:rPr>
          <w:rFonts w:ascii="Times New Roman" w:hAnsi="Times New Roman"/>
          <w:sz w:val="24"/>
          <w:szCs w:val="24"/>
        </w:rPr>
      </w:pPr>
      <w:r w:rsidRPr="002A3C51">
        <w:rPr>
          <w:rFonts w:ascii="Times New Roman" w:hAnsi="Times New Roman"/>
          <w:sz w:val="24"/>
          <w:szCs w:val="24"/>
        </w:rPr>
        <w:t>Положение</w:t>
      </w:r>
    </w:p>
    <w:p w:rsidR="00A30D58" w:rsidRPr="002A3C51" w:rsidRDefault="00A30D58" w:rsidP="002A3C51">
      <w:pPr>
        <w:pStyle w:val="1"/>
        <w:spacing w:before="0" w:after="0"/>
        <w:rPr>
          <w:rFonts w:ascii="Times New Roman" w:hAnsi="Times New Roman"/>
          <w:sz w:val="24"/>
          <w:szCs w:val="24"/>
        </w:rPr>
      </w:pPr>
      <w:r w:rsidRPr="002A3C51">
        <w:rPr>
          <w:rFonts w:ascii="Times New Roman" w:hAnsi="Times New Roman"/>
          <w:sz w:val="24"/>
          <w:szCs w:val="24"/>
        </w:rPr>
        <w:t>о Комиссии по поступлению и выбытию активов</w:t>
      </w:r>
    </w:p>
    <w:p w:rsidR="00A30D58" w:rsidRPr="002A3C51" w:rsidRDefault="00A30D58" w:rsidP="002A3C51"/>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1. На основании требований Приказа Минфина России № 157н от 01.12.2010г. в учреждении создается постоянно действующая </w:t>
      </w:r>
      <w:r w:rsidRPr="002A3C51">
        <w:rPr>
          <w:rFonts w:ascii="Times New Roman" w:hAnsi="Times New Roman"/>
          <w:b/>
          <w:i/>
        </w:rPr>
        <w:t xml:space="preserve">Комиссия по поступлению и выбытию активов </w:t>
      </w:r>
      <w:r w:rsidRPr="002A3C51">
        <w:rPr>
          <w:rFonts w:ascii="Times New Roman" w:hAnsi="Times New Roman"/>
        </w:rPr>
        <w:t>(далее – Комиссия).</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2. Персональный состав Комиссии устанавливается Приказом руководителя Учреждения.</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3. Комиссия определяет отдельные вопросы поступления и выбытия всех видов нефинансовых активов, установленные в настоящем Положении.</w:t>
      </w:r>
    </w:p>
    <w:p w:rsidR="00A30D58" w:rsidRPr="002A3C51" w:rsidRDefault="00A30D58" w:rsidP="002A3C51">
      <w:pPr>
        <w:pStyle w:val="2"/>
        <w:spacing w:line="240" w:lineRule="auto"/>
        <w:ind w:firstLine="0"/>
        <w:rPr>
          <w:rFonts w:ascii="Times New Roman" w:hAnsi="Times New Roman"/>
        </w:rPr>
      </w:pPr>
    </w:p>
    <w:p w:rsidR="00A30D58" w:rsidRPr="002A3C51" w:rsidRDefault="00A30D58" w:rsidP="002A3C51">
      <w:pPr>
        <w:pStyle w:val="2"/>
        <w:spacing w:line="240" w:lineRule="auto"/>
        <w:ind w:firstLine="0"/>
        <w:jc w:val="center"/>
        <w:rPr>
          <w:rFonts w:ascii="Times New Roman" w:hAnsi="Times New Roman"/>
          <w:b/>
        </w:rPr>
      </w:pPr>
      <w:r w:rsidRPr="002A3C51">
        <w:rPr>
          <w:rFonts w:ascii="Times New Roman" w:hAnsi="Times New Roman"/>
          <w:b/>
        </w:rPr>
        <w:t>Порядок принятия решения об определении справедливой стоимости активов</w:t>
      </w:r>
    </w:p>
    <w:p w:rsidR="00A30D58" w:rsidRPr="002A3C51" w:rsidRDefault="00A30D58" w:rsidP="002A3C51">
      <w:pPr>
        <w:pStyle w:val="2"/>
        <w:spacing w:line="240" w:lineRule="auto"/>
        <w:ind w:firstLine="0"/>
        <w:rPr>
          <w:rFonts w:ascii="Times New Roman" w:hAnsi="Times New Roman"/>
        </w:rPr>
      </w:pP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4. Справедливая стоимость актива определяется методом рыночных цен в следующих случаях: </w:t>
      </w:r>
    </w:p>
    <w:p w:rsidR="00A30D58" w:rsidRPr="002A3C51" w:rsidRDefault="00A30D58" w:rsidP="002A3C51">
      <w:pPr>
        <w:pStyle w:val="2"/>
        <w:numPr>
          <w:ilvl w:val="0"/>
          <w:numId w:val="44"/>
        </w:numPr>
        <w:spacing w:line="240" w:lineRule="auto"/>
        <w:ind w:left="0" w:firstLine="426"/>
        <w:rPr>
          <w:rFonts w:ascii="Times New Roman" w:hAnsi="Times New Roman"/>
        </w:rPr>
      </w:pPr>
      <w:r w:rsidRPr="002A3C51">
        <w:rPr>
          <w:rFonts w:ascii="Times New Roman" w:hAnsi="Times New Roman"/>
        </w:rPr>
        <w:t xml:space="preserve">При безвозмездном поступлении имущества от организаций (за исключением государственных или муниципальных) и от физических лиц </w:t>
      </w:r>
    </w:p>
    <w:p w:rsidR="00A30D58" w:rsidRPr="002A3C51" w:rsidRDefault="00A30D58" w:rsidP="002A3C51">
      <w:pPr>
        <w:pStyle w:val="2"/>
        <w:numPr>
          <w:ilvl w:val="0"/>
          <w:numId w:val="44"/>
        </w:numPr>
        <w:spacing w:line="240" w:lineRule="auto"/>
        <w:ind w:left="0" w:firstLine="426"/>
        <w:rPr>
          <w:rFonts w:ascii="Times New Roman" w:hAnsi="Times New Roman"/>
        </w:rPr>
      </w:pPr>
      <w:r w:rsidRPr="002A3C51">
        <w:rPr>
          <w:rFonts w:ascii="Times New Roman" w:hAnsi="Times New Roman"/>
        </w:rPr>
        <w:t>При выявлении излишков по результатам инвентаризации</w:t>
      </w:r>
    </w:p>
    <w:p w:rsidR="00A30D58" w:rsidRPr="002A3C51" w:rsidRDefault="00A30D58" w:rsidP="002A3C51">
      <w:pPr>
        <w:pStyle w:val="2"/>
        <w:numPr>
          <w:ilvl w:val="0"/>
          <w:numId w:val="44"/>
        </w:numPr>
        <w:spacing w:line="240" w:lineRule="auto"/>
        <w:ind w:left="0" w:firstLine="426"/>
        <w:rPr>
          <w:rFonts w:ascii="Times New Roman" w:hAnsi="Times New Roman"/>
        </w:rPr>
      </w:pPr>
      <w:r w:rsidRPr="002A3C51">
        <w:rPr>
          <w:rFonts w:ascii="Times New Roman" w:hAnsi="Times New Roman"/>
        </w:rPr>
        <w:t>При принятии к учету деталей, узлов, механизмов от списания основных средств, а также лома, ветоши, макулатуры, остающихся от списания или ремонта нефинансовых активов</w:t>
      </w:r>
    </w:p>
    <w:p w:rsidR="00A30D58" w:rsidRPr="002A3C51" w:rsidRDefault="00A30D58" w:rsidP="002A3C51">
      <w:pPr>
        <w:pStyle w:val="2"/>
        <w:numPr>
          <w:ilvl w:val="0"/>
          <w:numId w:val="44"/>
        </w:numPr>
        <w:spacing w:line="240" w:lineRule="auto"/>
        <w:ind w:left="0" w:firstLine="426"/>
        <w:rPr>
          <w:rFonts w:ascii="Times New Roman" w:hAnsi="Times New Roman"/>
        </w:rPr>
      </w:pPr>
      <w:r w:rsidRPr="002A3C51">
        <w:rPr>
          <w:rFonts w:ascii="Times New Roman" w:hAnsi="Times New Roman"/>
        </w:rPr>
        <w:t>При принятии к учету спецоборудования или экспериментальных устройств, остающихся у учреждения после окончания НИР</w:t>
      </w:r>
    </w:p>
    <w:p w:rsidR="00A30D58" w:rsidRPr="002A3C51" w:rsidRDefault="00A30D58" w:rsidP="002A3C51">
      <w:pPr>
        <w:pStyle w:val="2"/>
        <w:numPr>
          <w:ilvl w:val="0"/>
          <w:numId w:val="44"/>
        </w:numPr>
        <w:spacing w:line="240" w:lineRule="auto"/>
        <w:ind w:left="0" w:firstLine="426"/>
        <w:rPr>
          <w:rFonts w:ascii="Times New Roman" w:hAnsi="Times New Roman"/>
        </w:rPr>
      </w:pPr>
      <w:r w:rsidRPr="002A3C51">
        <w:rPr>
          <w:rFonts w:ascii="Times New Roman" w:hAnsi="Times New Roman"/>
        </w:rPr>
        <w:t xml:space="preserve">В иных случаях, когда согласно единой методологии бюджетного учета и бюджетной отчетности, установленной в соответствии с бюджетным законодательством РФ,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требуется определение </w:t>
      </w:r>
      <w:r w:rsidRPr="002A3C51">
        <w:rPr>
          <w:rFonts w:ascii="Times New Roman" w:hAnsi="Times New Roman"/>
          <w:b/>
          <w:i/>
        </w:rPr>
        <w:t>оценочной стоимости имущества</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5. Справедливая стоимость актива определяется методом амортизированной стоимости замещения в следующих случаях:</w:t>
      </w:r>
    </w:p>
    <w:p w:rsidR="00A30D58" w:rsidRPr="002A3C51" w:rsidRDefault="00A30D58" w:rsidP="002A3C51">
      <w:pPr>
        <w:pStyle w:val="2"/>
        <w:numPr>
          <w:ilvl w:val="0"/>
          <w:numId w:val="45"/>
        </w:numPr>
        <w:spacing w:line="240" w:lineRule="auto"/>
        <w:ind w:left="0" w:firstLine="426"/>
        <w:rPr>
          <w:rFonts w:ascii="Times New Roman" w:hAnsi="Times New Roman"/>
        </w:rPr>
      </w:pPr>
      <w:r w:rsidRPr="002A3C51">
        <w:rPr>
          <w:rFonts w:ascii="Times New Roman" w:hAnsi="Times New Roman"/>
        </w:rPr>
        <w:t xml:space="preserve">При определении размера ущерба имуществу учреждения, выявленного по результатам инвентаризации </w:t>
      </w:r>
    </w:p>
    <w:p w:rsidR="00A30D58" w:rsidRPr="002A3C51" w:rsidRDefault="00A30D58" w:rsidP="002A3C51">
      <w:pPr>
        <w:pStyle w:val="2"/>
        <w:numPr>
          <w:ilvl w:val="0"/>
          <w:numId w:val="45"/>
        </w:numPr>
        <w:spacing w:line="240" w:lineRule="auto"/>
        <w:ind w:left="0" w:firstLine="426"/>
        <w:rPr>
          <w:rFonts w:ascii="Times New Roman" w:hAnsi="Times New Roman"/>
        </w:rPr>
      </w:pPr>
      <w:r w:rsidRPr="002A3C51">
        <w:rPr>
          <w:rFonts w:ascii="Times New Roman" w:hAnsi="Times New Roman"/>
        </w:rPr>
        <w:t>При возмещении ущерба в натуральной форме</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6. При определении справедливой стоимости методом рыночных цен в целях принятия к бухгалтерскому учету объекта нефинансовых активов Комиссией используются:</w:t>
      </w:r>
    </w:p>
    <w:p w:rsidR="00A30D58" w:rsidRPr="002A3C51" w:rsidRDefault="00A30D58" w:rsidP="002A3C51">
      <w:pPr>
        <w:pStyle w:val="2"/>
        <w:numPr>
          <w:ilvl w:val="0"/>
          <w:numId w:val="46"/>
        </w:numPr>
        <w:spacing w:line="240" w:lineRule="auto"/>
        <w:ind w:left="0" w:firstLine="426"/>
        <w:rPr>
          <w:rFonts w:ascii="Times New Roman" w:hAnsi="Times New Roman"/>
        </w:rPr>
      </w:pPr>
      <w:r w:rsidRPr="002A3C51">
        <w:rPr>
          <w:rFonts w:ascii="Times New Roman" w:hAnsi="Times New Roman"/>
        </w:rPr>
        <w:t>Данные о ценах на аналогичные материальные ценности, полученные в письменной форме от организаций-изготовителей или продавцов</w:t>
      </w:r>
    </w:p>
    <w:p w:rsidR="00A30D58" w:rsidRPr="002A3C51" w:rsidRDefault="00A30D58" w:rsidP="002A3C51">
      <w:pPr>
        <w:pStyle w:val="2"/>
        <w:numPr>
          <w:ilvl w:val="1"/>
          <w:numId w:val="46"/>
        </w:numPr>
        <w:spacing w:line="240" w:lineRule="auto"/>
        <w:ind w:left="0" w:firstLine="426"/>
        <w:rPr>
          <w:rFonts w:ascii="Times New Roman" w:hAnsi="Times New Roman"/>
        </w:rPr>
      </w:pPr>
      <w:r w:rsidRPr="002A3C51">
        <w:rPr>
          <w:rFonts w:ascii="Times New Roman" w:hAnsi="Times New Roman"/>
        </w:rPr>
        <w:t>При принятии решения для новых объектов – используются сведения не менее чем из трех прайс-листов разных организаций-изготовителей (продавцов) путем расчета среднего арифметического. Используемые прайс-листы (коммерческие предложения) прикладываются к решению Комиссии</w:t>
      </w:r>
    </w:p>
    <w:p w:rsidR="00A30D58" w:rsidRPr="002A3C51" w:rsidRDefault="00A30D58" w:rsidP="002A3C51">
      <w:pPr>
        <w:pStyle w:val="2"/>
        <w:numPr>
          <w:ilvl w:val="1"/>
          <w:numId w:val="46"/>
        </w:numPr>
        <w:spacing w:line="240" w:lineRule="auto"/>
        <w:ind w:left="0" w:firstLine="426"/>
        <w:rPr>
          <w:rFonts w:ascii="Times New Roman" w:hAnsi="Times New Roman"/>
        </w:rPr>
      </w:pPr>
      <w:r w:rsidRPr="002A3C51">
        <w:rPr>
          <w:rFonts w:ascii="Times New Roman" w:hAnsi="Times New Roman"/>
        </w:rPr>
        <w:t>При принятии решения для объектов бывших в эксплуатации – используются сведения из специализированных сайтов объявлений (</w:t>
      </w:r>
      <w:proofErr w:type="spellStart"/>
      <w:r w:rsidRPr="002A3C51">
        <w:rPr>
          <w:rFonts w:ascii="Times New Roman" w:hAnsi="Times New Roman"/>
          <w:lang w:val="en-US"/>
        </w:rPr>
        <w:t>avito</w:t>
      </w:r>
      <w:proofErr w:type="spellEnd"/>
      <w:r w:rsidRPr="002A3C51">
        <w:rPr>
          <w:rFonts w:ascii="Times New Roman" w:hAnsi="Times New Roman"/>
        </w:rPr>
        <w:t>.</w:t>
      </w:r>
      <w:proofErr w:type="spellStart"/>
      <w:r w:rsidRPr="002A3C51">
        <w:rPr>
          <w:rFonts w:ascii="Times New Roman" w:hAnsi="Times New Roman"/>
          <w:lang w:val="en-US"/>
        </w:rPr>
        <w:t>ru</w:t>
      </w:r>
      <w:proofErr w:type="spellEnd"/>
      <w:r w:rsidRPr="002A3C51">
        <w:rPr>
          <w:rFonts w:ascii="Times New Roman" w:hAnsi="Times New Roman"/>
        </w:rPr>
        <w:t xml:space="preserve">, </w:t>
      </w:r>
      <w:proofErr w:type="spellStart"/>
      <w:r w:rsidRPr="002A3C51">
        <w:rPr>
          <w:rFonts w:ascii="Times New Roman" w:hAnsi="Times New Roman"/>
          <w:lang w:val="en-US"/>
        </w:rPr>
        <w:t>irr</w:t>
      </w:r>
      <w:proofErr w:type="spellEnd"/>
      <w:r w:rsidRPr="002A3C51">
        <w:rPr>
          <w:rFonts w:ascii="Times New Roman" w:hAnsi="Times New Roman"/>
        </w:rPr>
        <w:t>.</w:t>
      </w:r>
      <w:proofErr w:type="spellStart"/>
      <w:r w:rsidRPr="002A3C51">
        <w:rPr>
          <w:rFonts w:ascii="Times New Roman" w:hAnsi="Times New Roman"/>
          <w:lang w:val="en-US"/>
        </w:rPr>
        <w:t>ru</w:t>
      </w:r>
      <w:proofErr w:type="spellEnd"/>
      <w:r w:rsidRPr="002A3C51">
        <w:rPr>
          <w:rFonts w:ascii="Times New Roman" w:hAnsi="Times New Roman"/>
        </w:rPr>
        <w:t xml:space="preserve">, </w:t>
      </w:r>
      <w:r w:rsidRPr="002A3C51">
        <w:rPr>
          <w:rFonts w:ascii="Times New Roman" w:hAnsi="Times New Roman"/>
          <w:lang w:val="en-US"/>
        </w:rPr>
        <w:t>auto</w:t>
      </w:r>
      <w:r w:rsidRPr="002A3C51">
        <w:rPr>
          <w:rFonts w:ascii="Times New Roman" w:hAnsi="Times New Roman"/>
        </w:rPr>
        <w:t>.</w:t>
      </w:r>
      <w:proofErr w:type="spellStart"/>
      <w:r w:rsidRPr="002A3C51">
        <w:rPr>
          <w:rFonts w:ascii="Times New Roman" w:hAnsi="Times New Roman"/>
          <w:lang w:val="en-US"/>
        </w:rPr>
        <w:t>ru</w:t>
      </w:r>
      <w:proofErr w:type="spellEnd"/>
      <w:r w:rsidRPr="002A3C51">
        <w:rPr>
          <w:rFonts w:ascii="Times New Roman" w:hAnsi="Times New Roman"/>
        </w:rPr>
        <w:t xml:space="preserve">, </w:t>
      </w:r>
      <w:proofErr w:type="spellStart"/>
      <w:r w:rsidRPr="002A3C51">
        <w:rPr>
          <w:rFonts w:ascii="Times New Roman" w:hAnsi="Times New Roman"/>
          <w:lang w:val="en-US"/>
        </w:rPr>
        <w:t>youla</w:t>
      </w:r>
      <w:proofErr w:type="spellEnd"/>
      <w:r w:rsidRPr="002A3C51">
        <w:rPr>
          <w:rFonts w:ascii="Times New Roman" w:hAnsi="Times New Roman"/>
        </w:rPr>
        <w:t>.</w:t>
      </w:r>
      <w:proofErr w:type="spellStart"/>
      <w:r w:rsidRPr="002A3C51">
        <w:rPr>
          <w:rFonts w:ascii="Times New Roman" w:hAnsi="Times New Roman"/>
          <w:lang w:val="en-US"/>
        </w:rPr>
        <w:t>io</w:t>
      </w:r>
      <w:proofErr w:type="spellEnd"/>
      <w:r w:rsidRPr="002A3C51">
        <w:rPr>
          <w:rFonts w:ascii="Times New Roman" w:hAnsi="Times New Roman"/>
        </w:rPr>
        <w:t xml:space="preserve"> и аналогичных перечисленным), путем расчета среднего арифметического не менее чем из трех объявлений. Использованные при расчете объявления прикладываются к решению Комиссии</w:t>
      </w:r>
    </w:p>
    <w:p w:rsidR="00A30D58" w:rsidRPr="002A3C51" w:rsidRDefault="00A30D58" w:rsidP="002A3C51">
      <w:pPr>
        <w:pStyle w:val="2"/>
        <w:numPr>
          <w:ilvl w:val="0"/>
          <w:numId w:val="46"/>
        </w:numPr>
        <w:spacing w:line="240" w:lineRule="auto"/>
        <w:ind w:left="0" w:firstLine="426"/>
        <w:rPr>
          <w:rFonts w:ascii="Times New Roman" w:hAnsi="Times New Roman"/>
        </w:rPr>
      </w:pPr>
      <w:r w:rsidRPr="002A3C51">
        <w:rPr>
          <w:rFonts w:ascii="Times New Roman" w:hAnsi="Times New Roman"/>
        </w:rPr>
        <w:lastRenderedPageBreak/>
        <w:t>Сведения об уровне цен, имеющиеся у органов государственной статистики. В данном случае к решению Комиссии прикладывается официальный ответ от органа статистики или сведения с официального сайта</w:t>
      </w:r>
    </w:p>
    <w:p w:rsidR="00A30D58" w:rsidRPr="002A3C51" w:rsidRDefault="00A30D58" w:rsidP="002A3C51">
      <w:pPr>
        <w:pStyle w:val="2"/>
        <w:numPr>
          <w:ilvl w:val="0"/>
          <w:numId w:val="46"/>
        </w:numPr>
        <w:spacing w:line="240" w:lineRule="auto"/>
        <w:ind w:left="0" w:firstLine="426"/>
        <w:rPr>
          <w:rFonts w:ascii="Times New Roman" w:hAnsi="Times New Roman"/>
        </w:rPr>
      </w:pPr>
      <w:r w:rsidRPr="002A3C51">
        <w:rPr>
          <w:rFonts w:ascii="Times New Roman" w:hAnsi="Times New Roman"/>
        </w:rPr>
        <w:t xml:space="preserve">Иные сведения об уровне цен, полученные из средств массовой информации (в том числе и из сети </w:t>
      </w:r>
      <w:r w:rsidRPr="002A3C51">
        <w:rPr>
          <w:rFonts w:ascii="Times New Roman" w:hAnsi="Times New Roman"/>
          <w:lang w:val="en-US"/>
        </w:rPr>
        <w:t>Internet</w:t>
      </w:r>
      <w:r w:rsidRPr="002A3C51">
        <w:rPr>
          <w:rFonts w:ascii="Times New Roman" w:hAnsi="Times New Roman"/>
        </w:rPr>
        <w:t>) и специальной литературы</w:t>
      </w:r>
    </w:p>
    <w:p w:rsidR="00A30D58" w:rsidRPr="002A3C51" w:rsidRDefault="00A30D58" w:rsidP="002A3C51">
      <w:pPr>
        <w:pStyle w:val="2"/>
        <w:numPr>
          <w:ilvl w:val="0"/>
          <w:numId w:val="46"/>
        </w:numPr>
        <w:spacing w:line="240" w:lineRule="auto"/>
        <w:ind w:left="0" w:firstLine="426"/>
        <w:rPr>
          <w:rFonts w:ascii="Times New Roman" w:hAnsi="Times New Roman"/>
        </w:rPr>
      </w:pPr>
      <w:r w:rsidRPr="002A3C51">
        <w:rPr>
          <w:rFonts w:ascii="Times New Roman" w:hAnsi="Times New Roman"/>
        </w:rPr>
        <w:t>Экспертные заключения (в том числе экспертов, привлеченных на добровольных началах к работе в Комиссии) о стоимости отдельных (аналогичных) объектов нефинансовых активов</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7. Определение справедливой стоимости методом амортизированной стоимости замещения осуществляется в соответствии с п. 56 Приказа 256н. При этом стоимость полной замены актива рассчитывается на основе рыночной цены покупки аналогичного актива (с учетом его износа), определяемой в соответствии с п. 6 настоящего Положения. </w:t>
      </w:r>
    </w:p>
    <w:p w:rsidR="00A30D58" w:rsidRPr="002A3C51" w:rsidRDefault="00A30D58" w:rsidP="002A3C51">
      <w:pPr>
        <w:pStyle w:val="2"/>
        <w:spacing w:line="240" w:lineRule="auto"/>
        <w:ind w:firstLine="0"/>
        <w:rPr>
          <w:rFonts w:ascii="Times New Roman" w:hAnsi="Times New Roman"/>
        </w:rPr>
      </w:pPr>
    </w:p>
    <w:p w:rsidR="00A30D58" w:rsidRPr="002A3C51" w:rsidRDefault="00A30D58" w:rsidP="002A3C51">
      <w:pPr>
        <w:pStyle w:val="2"/>
        <w:spacing w:line="240" w:lineRule="auto"/>
        <w:ind w:firstLine="0"/>
        <w:jc w:val="center"/>
        <w:rPr>
          <w:rFonts w:ascii="Times New Roman" w:hAnsi="Times New Roman"/>
          <w:b/>
        </w:rPr>
      </w:pPr>
      <w:r w:rsidRPr="002A3C51">
        <w:rPr>
          <w:rFonts w:ascii="Times New Roman" w:hAnsi="Times New Roman"/>
          <w:b/>
        </w:rPr>
        <w:t>Порядок принятия решения об определении кода ОКОФ и срока полезного использования основных средств</w:t>
      </w:r>
    </w:p>
    <w:p w:rsidR="00A30D58" w:rsidRPr="002A3C51" w:rsidRDefault="00A30D58" w:rsidP="002A3C51">
      <w:pPr>
        <w:pStyle w:val="2"/>
        <w:spacing w:line="240" w:lineRule="auto"/>
        <w:ind w:firstLine="0"/>
        <w:jc w:val="center"/>
        <w:rPr>
          <w:rFonts w:ascii="Times New Roman" w:hAnsi="Times New Roman"/>
          <w:b/>
        </w:rPr>
      </w:pP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8. Группировка объектов основных средств, принимаемых к учету с 1 января 2017 года, осуществляется в соответствии с группировкой, предусмотренной Общероссийским классификатором основных фондов ОКОФ ОК 013-2014 (СНС)) и сроками полезного использования, определенными положениями постановления Правительства Российской Федерации от 1 января </w:t>
      </w:r>
      <w:smartTag w:uri="urn:schemas-microsoft-com:office:smarttags" w:element="metricconverter">
        <w:smartTagPr>
          <w:attr w:name="ProductID" w:val="2002 г"/>
        </w:smartTagPr>
        <w:r w:rsidRPr="002A3C51">
          <w:rPr>
            <w:rFonts w:ascii="Times New Roman" w:hAnsi="Times New Roman"/>
          </w:rPr>
          <w:t>2002 г</w:t>
        </w:r>
      </w:smartTag>
      <w:r w:rsidRPr="002A3C51">
        <w:rPr>
          <w:rFonts w:ascii="Times New Roman" w:hAnsi="Times New Roman"/>
        </w:rPr>
        <w:t xml:space="preserve">. N 1 "О классификации основных средств, включаемых в амортизационные группы" (в редакции постановления Правительства Российской Федерации от 7 июля </w:t>
      </w:r>
      <w:smartTag w:uri="urn:schemas-microsoft-com:office:smarttags" w:element="metricconverter">
        <w:smartTagPr>
          <w:attr w:name="ProductID" w:val="2016 г"/>
        </w:smartTagPr>
        <w:r w:rsidRPr="002A3C51">
          <w:rPr>
            <w:rFonts w:ascii="Times New Roman" w:hAnsi="Times New Roman"/>
          </w:rPr>
          <w:t>2016 г</w:t>
        </w:r>
      </w:smartTag>
      <w:r w:rsidRPr="002A3C51">
        <w:rPr>
          <w:rFonts w:ascii="Times New Roman" w:hAnsi="Times New Roman"/>
        </w:rPr>
        <w:t xml:space="preserve">. N 640). В случае невозможности однозначного определения кода ОКОФ для таких основных фондов, Комиссия: </w:t>
      </w:r>
    </w:p>
    <w:p w:rsidR="00A30D58" w:rsidRPr="002A3C51" w:rsidRDefault="00A30D58" w:rsidP="002A3C51">
      <w:pPr>
        <w:pStyle w:val="2"/>
        <w:numPr>
          <w:ilvl w:val="0"/>
          <w:numId w:val="48"/>
        </w:numPr>
        <w:spacing w:line="240" w:lineRule="auto"/>
        <w:ind w:left="0" w:firstLine="426"/>
        <w:rPr>
          <w:rFonts w:ascii="Times New Roman" w:hAnsi="Times New Roman"/>
        </w:rPr>
      </w:pPr>
      <w:r w:rsidRPr="002A3C51">
        <w:rPr>
          <w:rFonts w:ascii="Times New Roman" w:hAnsi="Times New Roman"/>
        </w:rPr>
        <w:t xml:space="preserve">Определяет код ОКОФ в соответствии с Классификатором ОК 013-94, а затем переводит указанный код в соответствии с Приказом Федерального агентства по техническому регулированию и метрологии от 21 апреля </w:t>
      </w:r>
      <w:smartTag w:uri="urn:schemas-microsoft-com:office:smarttags" w:element="metricconverter">
        <w:smartTagPr>
          <w:attr w:name="ProductID" w:val="2016 г"/>
        </w:smartTagPr>
        <w:r w:rsidRPr="002A3C51">
          <w:rPr>
            <w:rFonts w:ascii="Times New Roman" w:hAnsi="Times New Roman"/>
          </w:rPr>
          <w:t>2016 г</w:t>
        </w:r>
      </w:smartTag>
      <w:r w:rsidRPr="002A3C51">
        <w:rPr>
          <w:rFonts w:ascii="Times New Roman" w:hAnsi="Times New Roman"/>
        </w:rPr>
        <w:t>. N 458</w:t>
      </w:r>
    </w:p>
    <w:p w:rsidR="00A30D58" w:rsidRPr="002A3C51" w:rsidRDefault="00A30D58" w:rsidP="002A3C51">
      <w:pPr>
        <w:pStyle w:val="2"/>
        <w:numPr>
          <w:ilvl w:val="0"/>
          <w:numId w:val="48"/>
        </w:numPr>
        <w:spacing w:line="240" w:lineRule="auto"/>
        <w:ind w:left="0" w:firstLine="426"/>
        <w:rPr>
          <w:rFonts w:ascii="Times New Roman" w:hAnsi="Times New Roman"/>
        </w:rPr>
      </w:pPr>
      <w:r w:rsidRPr="002A3C51">
        <w:rPr>
          <w:rFonts w:ascii="Times New Roman" w:hAnsi="Times New Roman"/>
        </w:rPr>
        <w:t>В случае наличия противоречий в применении прямого (обратного) переходных ключей, утвержденных Приказом N 458, и ОКОФ ОК 013-2014 (СНС), а также отсутствия позиций в новых кодах ОКОФ ОК 013-2014 (СНС) для объектов учета, ранее включаемых в группы материальных ценностей, по своим критериям являющихся основными средствами, комиссия по поступлению и выбытию активов субъекта учета может принимать самостоятельное решение по отнесению указанных объектов к соответствующей группе кодов ОКОФ ОК 013-2014 (СНС)</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9. Срок полезного использования поступающего актива при отсутствии в законодательстве РФ норм, устанавливающих сроки полезного использования имущества в целях начисления амортизации (в том числе в случае, когда примененный код ОКОФ одновременно определен в нескольких амортизационных группах), а также в случаях отсутствия информации в документах производителя устанавливается решением Комиссии на основании: </w:t>
      </w:r>
    </w:p>
    <w:p w:rsidR="00A30D58" w:rsidRPr="002A3C51" w:rsidRDefault="00A30D58" w:rsidP="002A3C51">
      <w:pPr>
        <w:pStyle w:val="2"/>
        <w:numPr>
          <w:ilvl w:val="0"/>
          <w:numId w:val="47"/>
        </w:numPr>
        <w:spacing w:line="240" w:lineRule="auto"/>
        <w:ind w:left="0" w:firstLine="426"/>
        <w:rPr>
          <w:rFonts w:ascii="Times New Roman" w:hAnsi="Times New Roman"/>
        </w:rPr>
      </w:pPr>
      <w:r w:rsidRPr="002A3C51">
        <w:rPr>
          <w:rFonts w:ascii="Times New Roman" w:hAnsi="Times New Roman"/>
        </w:rPr>
        <w:t>Ожидаемого срока использования этого объекта в соответствии с ожидаемой производительностью или мощностью</w:t>
      </w:r>
    </w:p>
    <w:p w:rsidR="00A30D58" w:rsidRPr="002A3C51" w:rsidRDefault="00A30D58" w:rsidP="002A3C51">
      <w:pPr>
        <w:pStyle w:val="2"/>
        <w:numPr>
          <w:ilvl w:val="0"/>
          <w:numId w:val="47"/>
        </w:numPr>
        <w:spacing w:line="240" w:lineRule="auto"/>
        <w:ind w:left="0" w:firstLine="426"/>
        <w:rPr>
          <w:rFonts w:ascii="Times New Roman" w:hAnsi="Times New Roman"/>
        </w:rPr>
      </w:pPr>
      <w:r w:rsidRPr="002A3C51">
        <w:rPr>
          <w:rFonts w:ascii="Times New Roman" w:hAnsi="Times New Roman"/>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A30D58" w:rsidRPr="002A3C51" w:rsidRDefault="00A30D58" w:rsidP="002A3C51">
      <w:pPr>
        <w:pStyle w:val="2"/>
        <w:numPr>
          <w:ilvl w:val="0"/>
          <w:numId w:val="47"/>
        </w:numPr>
        <w:spacing w:line="240" w:lineRule="auto"/>
        <w:ind w:left="0" w:firstLine="426"/>
        <w:rPr>
          <w:rFonts w:ascii="Times New Roman" w:hAnsi="Times New Roman"/>
        </w:rPr>
      </w:pPr>
      <w:r w:rsidRPr="002A3C51">
        <w:rPr>
          <w:rFonts w:ascii="Times New Roman" w:hAnsi="Times New Roman"/>
        </w:rPr>
        <w:t>Нормативно-правовых и других ограничений использования этого объекта</w:t>
      </w:r>
    </w:p>
    <w:p w:rsidR="00A30D58" w:rsidRPr="002A3C51" w:rsidRDefault="00A30D58" w:rsidP="002A3C51">
      <w:pPr>
        <w:pStyle w:val="2"/>
        <w:numPr>
          <w:ilvl w:val="0"/>
          <w:numId w:val="47"/>
        </w:numPr>
        <w:spacing w:line="240" w:lineRule="auto"/>
        <w:ind w:left="0" w:firstLine="426"/>
        <w:rPr>
          <w:rFonts w:ascii="Times New Roman" w:hAnsi="Times New Roman"/>
        </w:rPr>
      </w:pPr>
      <w:r w:rsidRPr="002A3C51">
        <w:rPr>
          <w:rFonts w:ascii="Times New Roman" w:hAnsi="Times New Roman"/>
        </w:rPr>
        <w:t>Гарантийного срока использования объекта</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Срок полезного использования по активам, бывшим в употреблении и полученным учреждением безвозмездно от юридических (физических) лиц, не являющихся субъектами бюджетного учета и от физических лиц, определяется Комиссией аналогично п. 9 настоящего Положения. </w:t>
      </w:r>
    </w:p>
    <w:p w:rsidR="00A30D58" w:rsidRPr="002A3C51" w:rsidRDefault="00A30D58" w:rsidP="002A3C51">
      <w:pPr>
        <w:pStyle w:val="2"/>
        <w:spacing w:line="240" w:lineRule="auto"/>
        <w:ind w:firstLine="0"/>
        <w:rPr>
          <w:rFonts w:ascii="Times New Roman" w:hAnsi="Times New Roman"/>
        </w:rPr>
      </w:pPr>
    </w:p>
    <w:p w:rsidR="00A30D58" w:rsidRPr="002A3C51" w:rsidRDefault="00A30D58" w:rsidP="002A3C51">
      <w:pPr>
        <w:pStyle w:val="2"/>
        <w:spacing w:line="240" w:lineRule="auto"/>
        <w:ind w:firstLine="0"/>
        <w:jc w:val="center"/>
        <w:rPr>
          <w:rFonts w:ascii="Times New Roman" w:hAnsi="Times New Roman"/>
          <w:b/>
        </w:rPr>
      </w:pPr>
      <w:r w:rsidRPr="002A3C51">
        <w:rPr>
          <w:rFonts w:ascii="Times New Roman" w:hAnsi="Times New Roman"/>
          <w:b/>
        </w:rPr>
        <w:lastRenderedPageBreak/>
        <w:t>Порядок принятия решения об изменении первоначальной стоимости активов (основных средств)</w:t>
      </w:r>
    </w:p>
    <w:p w:rsidR="00A30D58" w:rsidRPr="002A3C51" w:rsidRDefault="00A30D58" w:rsidP="002A3C51">
      <w:pPr>
        <w:pStyle w:val="2"/>
        <w:spacing w:line="240" w:lineRule="auto"/>
        <w:ind w:firstLine="0"/>
        <w:rPr>
          <w:rFonts w:ascii="Times New Roman" w:hAnsi="Times New Roman"/>
        </w:rPr>
      </w:pP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10. Изменение балансовой стоимости объекта основных средств после его признания в бухгалтерском учете возможно в случаях:</w:t>
      </w:r>
    </w:p>
    <w:p w:rsidR="00A30D58" w:rsidRPr="002A3C51" w:rsidRDefault="00A30D58" w:rsidP="002A3C51">
      <w:pPr>
        <w:pStyle w:val="2"/>
        <w:numPr>
          <w:ilvl w:val="0"/>
          <w:numId w:val="49"/>
        </w:numPr>
        <w:spacing w:line="240" w:lineRule="auto"/>
        <w:ind w:left="0" w:firstLine="426"/>
        <w:rPr>
          <w:rFonts w:ascii="Times New Roman" w:hAnsi="Times New Roman"/>
        </w:rPr>
      </w:pPr>
      <w:r w:rsidRPr="002A3C51">
        <w:rPr>
          <w:rFonts w:ascii="Times New Roman" w:hAnsi="Times New Roman"/>
        </w:rPr>
        <w:t>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2A3C51">
        <w:rPr>
          <w:rFonts w:ascii="Times New Roman" w:hAnsi="Times New Roman"/>
        </w:rPr>
        <w:t>разукомплектации</w:t>
      </w:r>
      <w:proofErr w:type="spellEnd"/>
      <w:r w:rsidRPr="002A3C51">
        <w:rPr>
          <w:rFonts w:ascii="Times New Roman" w:hAnsi="Times New Roman"/>
        </w:rPr>
        <w:t>)</w:t>
      </w:r>
    </w:p>
    <w:p w:rsidR="00A30D58" w:rsidRPr="002A3C51" w:rsidRDefault="00A30D58" w:rsidP="002A3C51">
      <w:pPr>
        <w:pStyle w:val="2"/>
        <w:numPr>
          <w:ilvl w:val="0"/>
          <w:numId w:val="49"/>
        </w:numPr>
        <w:spacing w:line="240" w:lineRule="auto"/>
        <w:ind w:left="0" w:firstLine="426"/>
        <w:rPr>
          <w:rFonts w:ascii="Times New Roman" w:hAnsi="Times New Roman"/>
        </w:rPr>
      </w:pPr>
      <w:r w:rsidRPr="002A3C51">
        <w:rPr>
          <w:rFonts w:ascii="Times New Roman" w:hAnsi="Times New Roman"/>
        </w:rPr>
        <w:t>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w:t>
      </w:r>
    </w:p>
    <w:p w:rsidR="00A30D58" w:rsidRPr="002A3C51" w:rsidRDefault="00A30D58" w:rsidP="002A3C51">
      <w:pPr>
        <w:pStyle w:val="2"/>
        <w:numPr>
          <w:ilvl w:val="0"/>
          <w:numId w:val="49"/>
        </w:numPr>
        <w:spacing w:line="240" w:lineRule="auto"/>
        <w:ind w:left="0" w:firstLine="426"/>
        <w:rPr>
          <w:rFonts w:ascii="Times New Roman" w:hAnsi="Times New Roman"/>
        </w:rPr>
      </w:pPr>
      <w:r w:rsidRPr="002A3C51">
        <w:rPr>
          <w:rFonts w:ascii="Times New Roman" w:hAnsi="Times New Roman"/>
        </w:rPr>
        <w:t>переоценки объектов основных средств</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11. </w:t>
      </w:r>
      <w:proofErr w:type="spellStart"/>
      <w:r w:rsidRPr="002A3C51">
        <w:rPr>
          <w:rFonts w:ascii="Times New Roman" w:hAnsi="Times New Roman"/>
        </w:rPr>
        <w:t>Разукомплектация</w:t>
      </w:r>
      <w:proofErr w:type="spellEnd"/>
      <w:r w:rsidRPr="002A3C51">
        <w:rPr>
          <w:rFonts w:ascii="Times New Roman" w:hAnsi="Times New Roman"/>
        </w:rPr>
        <w:t xml:space="preserve"> и частичная ликвидация основных средств оформляется решением Комиссии и оформляется Актом о </w:t>
      </w:r>
      <w:proofErr w:type="spellStart"/>
      <w:r w:rsidRPr="002A3C51">
        <w:rPr>
          <w:rFonts w:ascii="Times New Roman" w:hAnsi="Times New Roman"/>
        </w:rPr>
        <w:t>разукомплектации</w:t>
      </w:r>
      <w:proofErr w:type="spellEnd"/>
      <w:r w:rsidRPr="002A3C51">
        <w:rPr>
          <w:rFonts w:ascii="Times New Roman" w:hAnsi="Times New Roman"/>
        </w:rPr>
        <w:t xml:space="preserve">. При этом Комиссией определяется: </w:t>
      </w:r>
    </w:p>
    <w:p w:rsidR="00A30D58" w:rsidRPr="002A3C51" w:rsidRDefault="00A30D58" w:rsidP="002A3C51">
      <w:pPr>
        <w:pStyle w:val="2"/>
        <w:numPr>
          <w:ilvl w:val="0"/>
          <w:numId w:val="43"/>
        </w:numPr>
        <w:spacing w:line="240" w:lineRule="auto"/>
        <w:ind w:left="0" w:firstLine="426"/>
        <w:rPr>
          <w:rFonts w:ascii="Times New Roman" w:hAnsi="Times New Roman"/>
        </w:rPr>
      </w:pPr>
      <w:r w:rsidRPr="002A3C51">
        <w:rPr>
          <w:rFonts w:ascii="Times New Roman" w:hAnsi="Times New Roman"/>
        </w:rPr>
        <w:t xml:space="preserve">балансовая стоимость объектов, остающихся после </w:t>
      </w:r>
      <w:proofErr w:type="spellStart"/>
      <w:r w:rsidRPr="002A3C51">
        <w:rPr>
          <w:rFonts w:ascii="Times New Roman" w:hAnsi="Times New Roman"/>
        </w:rPr>
        <w:t>разукомплектации</w:t>
      </w:r>
      <w:proofErr w:type="spellEnd"/>
      <w:r w:rsidRPr="002A3C51">
        <w:rPr>
          <w:rFonts w:ascii="Times New Roman" w:hAnsi="Times New Roman"/>
        </w:rPr>
        <w:t>, а также суммы начисленной амортизации, относящиеся к этим объектам</w:t>
      </w:r>
    </w:p>
    <w:p w:rsidR="00A30D58" w:rsidRPr="002A3C51" w:rsidRDefault="00A30D58" w:rsidP="002A3C51">
      <w:pPr>
        <w:pStyle w:val="2"/>
        <w:numPr>
          <w:ilvl w:val="0"/>
          <w:numId w:val="43"/>
        </w:numPr>
        <w:spacing w:line="240" w:lineRule="auto"/>
        <w:ind w:left="0" w:firstLine="426"/>
        <w:rPr>
          <w:rFonts w:ascii="Times New Roman" w:hAnsi="Times New Roman"/>
        </w:rPr>
      </w:pPr>
      <w:r w:rsidRPr="002A3C51">
        <w:rPr>
          <w:rFonts w:ascii="Times New Roman" w:hAnsi="Times New Roman"/>
        </w:rPr>
        <w:t xml:space="preserve">стоимости частей, списываемых </w:t>
      </w:r>
      <w:proofErr w:type="gramStart"/>
      <w:r w:rsidRPr="002A3C51">
        <w:rPr>
          <w:rFonts w:ascii="Times New Roman" w:hAnsi="Times New Roman"/>
        </w:rPr>
        <w:t>из объекта</w:t>
      </w:r>
      <w:proofErr w:type="gramEnd"/>
      <w:r w:rsidRPr="002A3C51">
        <w:rPr>
          <w:rFonts w:ascii="Times New Roman" w:hAnsi="Times New Roman"/>
        </w:rPr>
        <w:t xml:space="preserve"> и амортизация, относящаяся к этим частям</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12. При определении списываемых частей объекта основных средств, их стоимость (как часть стоимости объекта основных средств) определяется: </w:t>
      </w:r>
    </w:p>
    <w:p w:rsidR="00A30D58" w:rsidRPr="002A3C51" w:rsidRDefault="00A30D58" w:rsidP="002A3C51">
      <w:pPr>
        <w:pStyle w:val="2"/>
        <w:numPr>
          <w:ilvl w:val="0"/>
          <w:numId w:val="50"/>
        </w:numPr>
        <w:spacing w:line="240" w:lineRule="auto"/>
        <w:ind w:left="0" w:firstLine="426"/>
        <w:rPr>
          <w:rFonts w:ascii="Times New Roman" w:hAnsi="Times New Roman"/>
        </w:rPr>
      </w:pPr>
      <w:r w:rsidRPr="002A3C51">
        <w:rPr>
          <w:rFonts w:ascii="Times New Roman" w:hAnsi="Times New Roman"/>
        </w:rPr>
        <w:t xml:space="preserve">по документам поставщика, полученным при принятии объекта к учету </w:t>
      </w:r>
    </w:p>
    <w:p w:rsidR="00A30D58" w:rsidRPr="002A3C51" w:rsidRDefault="00A30D58" w:rsidP="002A3C51">
      <w:pPr>
        <w:pStyle w:val="2"/>
        <w:numPr>
          <w:ilvl w:val="0"/>
          <w:numId w:val="50"/>
        </w:numPr>
        <w:spacing w:line="240" w:lineRule="auto"/>
        <w:ind w:left="0" w:firstLine="426"/>
        <w:rPr>
          <w:rFonts w:ascii="Times New Roman" w:hAnsi="Times New Roman"/>
        </w:rPr>
      </w:pPr>
      <w:r w:rsidRPr="002A3C51">
        <w:rPr>
          <w:rFonts w:ascii="Times New Roman" w:hAnsi="Times New Roman"/>
        </w:rPr>
        <w:t xml:space="preserve">при отсутствии документов поставщика – по справедливой стоимости, определяемой методом рыночных цен (с учетом срока использования объекта) в соответствии с п. 6 настоящего Положения </w:t>
      </w:r>
    </w:p>
    <w:p w:rsidR="00A30D58" w:rsidRPr="002A3C51" w:rsidRDefault="00A30D58" w:rsidP="002A3C51">
      <w:pPr>
        <w:pStyle w:val="2"/>
        <w:numPr>
          <w:ilvl w:val="0"/>
          <w:numId w:val="50"/>
        </w:numPr>
        <w:spacing w:line="240" w:lineRule="auto"/>
        <w:ind w:left="0" w:firstLine="426"/>
        <w:rPr>
          <w:rFonts w:ascii="Times New Roman" w:hAnsi="Times New Roman"/>
        </w:rPr>
      </w:pPr>
      <w:r w:rsidRPr="002A3C51">
        <w:rPr>
          <w:rFonts w:ascii="Times New Roman" w:hAnsi="Times New Roman"/>
        </w:rPr>
        <w:t xml:space="preserve">при отсутствии документов поставщика и при невозможности определения справедливой стоимости – на основании экспертного заключения </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 xml:space="preserve">13. Если после признания объекта основных средств (формирования первоначальной стоимости объекта основных средств) в его балансовую стоимость включаются затраты на замену части объекта, то остаточная стоимость замененной (выбывшей) части объекта основных средств должна быть отнесена на финансовый результат текущего периода (списана с бухгалтерского учета) вне зависимости от того, амортизировалась ли эта часть объекта основных средств отдельно или нет. В случае, когда определить остаточную стоимость замененной части объекта основных средств не представляется возможным, величина относимой на финансовый результат текущего периода остаточной стоимости замененной (выбывшей) части объекта основных средств может быть эквивалентна затратам на ее замену (приобретения или строительства) на момент их признания (п. 50 Приказа 257н). </w:t>
      </w:r>
    </w:p>
    <w:p w:rsidR="00A30D58" w:rsidRPr="002A3C51" w:rsidRDefault="00A30D58" w:rsidP="002A3C51">
      <w:pPr>
        <w:pStyle w:val="2"/>
        <w:spacing w:line="240" w:lineRule="auto"/>
        <w:ind w:firstLine="0"/>
        <w:rPr>
          <w:rFonts w:ascii="Times New Roman" w:hAnsi="Times New Roman"/>
        </w:rPr>
      </w:pPr>
    </w:p>
    <w:p w:rsidR="00A30D58" w:rsidRPr="002A3C51" w:rsidRDefault="00A30D58" w:rsidP="002A3C51">
      <w:pPr>
        <w:pStyle w:val="2"/>
        <w:spacing w:line="240" w:lineRule="auto"/>
        <w:ind w:firstLine="0"/>
        <w:jc w:val="center"/>
        <w:rPr>
          <w:rFonts w:ascii="Times New Roman" w:hAnsi="Times New Roman"/>
          <w:b/>
        </w:rPr>
      </w:pPr>
      <w:r w:rsidRPr="002A3C51">
        <w:rPr>
          <w:rFonts w:ascii="Times New Roman" w:hAnsi="Times New Roman"/>
          <w:b/>
        </w:rPr>
        <w:t>Порядок принятия решения о списании активов (основных средств)</w:t>
      </w:r>
    </w:p>
    <w:p w:rsidR="00A30D58" w:rsidRPr="002A3C51" w:rsidRDefault="00A30D58" w:rsidP="002A3C51">
      <w:pPr>
        <w:pStyle w:val="2"/>
        <w:spacing w:line="240" w:lineRule="auto"/>
        <w:ind w:firstLine="0"/>
        <w:rPr>
          <w:rFonts w:ascii="Times New Roman" w:hAnsi="Times New Roman"/>
        </w:rPr>
      </w:pP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14. Выбытие объектов нефинансовых активов оформляется по основаниям, определенным решением Комиссии. При этом 100% амортизация объекта не является основанием для их выбытия.</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15. Выбытие объекта основных средств производится при прекращении получения экономических выгод или полезного потенциала от дальнейшего использования:</w:t>
      </w:r>
    </w:p>
    <w:p w:rsidR="00A30D58" w:rsidRPr="002A3C51" w:rsidRDefault="00A30D58" w:rsidP="002A3C51">
      <w:pPr>
        <w:pStyle w:val="2"/>
        <w:numPr>
          <w:ilvl w:val="0"/>
          <w:numId w:val="51"/>
        </w:numPr>
        <w:spacing w:line="240" w:lineRule="auto"/>
        <w:ind w:left="0" w:firstLine="426"/>
        <w:rPr>
          <w:rFonts w:ascii="Times New Roman" w:hAnsi="Times New Roman"/>
        </w:rPr>
      </w:pPr>
      <w:r w:rsidRPr="002A3C51">
        <w:rPr>
          <w:rFonts w:ascii="Times New Roman" w:hAnsi="Times New Roman"/>
        </w:rPr>
        <w:t>в случае поломки при невозможности или экономической нецелесообразности ремонта объекта</w:t>
      </w:r>
    </w:p>
    <w:p w:rsidR="00A30D58" w:rsidRPr="002A3C51" w:rsidRDefault="00A30D58" w:rsidP="002A3C51">
      <w:pPr>
        <w:pStyle w:val="2"/>
        <w:numPr>
          <w:ilvl w:val="0"/>
          <w:numId w:val="51"/>
        </w:numPr>
        <w:spacing w:line="240" w:lineRule="auto"/>
        <w:ind w:left="0" w:firstLine="426"/>
        <w:rPr>
          <w:rFonts w:ascii="Times New Roman" w:hAnsi="Times New Roman"/>
        </w:rPr>
      </w:pPr>
      <w:r w:rsidRPr="002A3C51">
        <w:rPr>
          <w:rFonts w:ascii="Times New Roman" w:hAnsi="Times New Roman"/>
        </w:rPr>
        <w:t>по причине полного физического или морального износа</w:t>
      </w:r>
    </w:p>
    <w:p w:rsidR="00A30D58" w:rsidRPr="002A3C51" w:rsidRDefault="00A30D58" w:rsidP="002A3C51">
      <w:pPr>
        <w:pStyle w:val="2"/>
        <w:numPr>
          <w:ilvl w:val="0"/>
          <w:numId w:val="51"/>
        </w:numPr>
        <w:spacing w:line="240" w:lineRule="auto"/>
        <w:ind w:left="0" w:firstLine="426"/>
        <w:rPr>
          <w:rFonts w:ascii="Times New Roman" w:hAnsi="Times New Roman"/>
        </w:rPr>
      </w:pPr>
      <w:r w:rsidRPr="002A3C51">
        <w:rPr>
          <w:rFonts w:ascii="Times New Roman" w:hAnsi="Times New Roman"/>
        </w:rPr>
        <w:t>в иных случаях, обоснованных в решении Комиссии о списании</w:t>
      </w:r>
    </w:p>
    <w:p w:rsidR="00A30D58" w:rsidRPr="002A3C51" w:rsidRDefault="00A30D58" w:rsidP="002A3C51">
      <w:pPr>
        <w:pStyle w:val="2"/>
        <w:spacing w:line="240" w:lineRule="auto"/>
        <w:ind w:firstLine="426"/>
        <w:rPr>
          <w:rFonts w:ascii="Times New Roman" w:hAnsi="Times New Roman"/>
        </w:rPr>
      </w:pPr>
      <w:r w:rsidRPr="002A3C51">
        <w:rPr>
          <w:rFonts w:ascii="Times New Roman" w:hAnsi="Times New Roman"/>
        </w:rPr>
        <w:t>16. При списании:</w:t>
      </w:r>
    </w:p>
    <w:p w:rsidR="00A30D58" w:rsidRPr="002A3C51" w:rsidRDefault="00A30D58" w:rsidP="00B5309B">
      <w:pPr>
        <w:pStyle w:val="2"/>
        <w:numPr>
          <w:ilvl w:val="0"/>
          <w:numId w:val="52"/>
        </w:numPr>
        <w:spacing w:line="240" w:lineRule="auto"/>
        <w:ind w:left="0" w:firstLine="426"/>
        <w:rPr>
          <w:rFonts w:ascii="Times New Roman" w:hAnsi="Times New Roman"/>
        </w:rPr>
      </w:pPr>
      <w:r w:rsidRPr="002A3C51">
        <w:rPr>
          <w:rFonts w:ascii="Times New Roman" w:hAnsi="Times New Roman"/>
        </w:rPr>
        <w:t xml:space="preserve">Объектов, пришедших в негодное состояние в результате аварий, пожаров, стихийных бедствий и иных чрезвычайных ситуациях, к документу о списании </w:t>
      </w:r>
      <w:r w:rsidRPr="002A3C51">
        <w:rPr>
          <w:rFonts w:ascii="Times New Roman" w:hAnsi="Times New Roman"/>
        </w:rPr>
        <w:lastRenderedPageBreak/>
        <w:t>прилагаются документы, подтверждающие вышеуказанные обстоятельства (копии актов соответствующих учреждений)</w:t>
      </w:r>
    </w:p>
    <w:p w:rsidR="00A30D58" w:rsidRPr="002A3C51" w:rsidRDefault="00A30D58" w:rsidP="00B5309B">
      <w:pPr>
        <w:pStyle w:val="2"/>
        <w:numPr>
          <w:ilvl w:val="0"/>
          <w:numId w:val="52"/>
        </w:numPr>
        <w:spacing w:line="240" w:lineRule="auto"/>
        <w:ind w:left="0" w:firstLine="426"/>
        <w:rPr>
          <w:rFonts w:ascii="Times New Roman" w:hAnsi="Times New Roman"/>
        </w:rPr>
      </w:pPr>
      <w:r w:rsidRPr="002A3C51">
        <w:rPr>
          <w:rFonts w:ascii="Times New Roman" w:hAnsi="Times New Roman"/>
        </w:rPr>
        <w:t>Мебели и иных объектов хозяйственного и мягкого инвентаря – решение о списании принимается Комиссией только после личного осмотра и получения заключения профильного сотрудника учреждения о невозможности ремонта указанного имущества</w:t>
      </w:r>
    </w:p>
    <w:p w:rsidR="00A30D58" w:rsidRPr="002A3C51" w:rsidRDefault="00A30D58" w:rsidP="00B5309B">
      <w:pPr>
        <w:pStyle w:val="2"/>
        <w:numPr>
          <w:ilvl w:val="0"/>
          <w:numId w:val="52"/>
        </w:numPr>
        <w:spacing w:line="240" w:lineRule="auto"/>
        <w:ind w:left="0" w:firstLine="426"/>
        <w:rPr>
          <w:rFonts w:ascii="Times New Roman" w:hAnsi="Times New Roman"/>
        </w:rPr>
      </w:pPr>
      <w:r w:rsidRPr="002A3C51">
        <w:rPr>
          <w:rFonts w:ascii="Times New Roman" w:hAnsi="Times New Roman"/>
        </w:rPr>
        <w:t>Мелкой бытовой техники и электроники (стоимостью до 50.000 рублей) – решение о списании принимается после получения заключения профильного сотрудника учреждения о невозможности ремонта указанного имущества. А при отсутствии в штате Учреждения профильного сотрудника – после получения технического заключения мастерских по ремонту бытовой техники или дефектной ведомости о невозможности восстановления</w:t>
      </w:r>
    </w:p>
    <w:p w:rsidR="00A30D58" w:rsidRPr="002A3C51" w:rsidRDefault="00A30D58" w:rsidP="00B5309B">
      <w:pPr>
        <w:pStyle w:val="2"/>
        <w:numPr>
          <w:ilvl w:val="0"/>
          <w:numId w:val="52"/>
        </w:numPr>
        <w:spacing w:line="240" w:lineRule="auto"/>
        <w:ind w:left="0" w:firstLine="426"/>
        <w:rPr>
          <w:rFonts w:ascii="Times New Roman" w:hAnsi="Times New Roman"/>
        </w:rPr>
      </w:pPr>
      <w:r w:rsidRPr="002A3C51">
        <w:rPr>
          <w:rFonts w:ascii="Times New Roman" w:hAnsi="Times New Roman"/>
        </w:rPr>
        <w:t>Крупной бытовой техники и дорогостоящей электроники (стоимостью более 50.000 рублей) - к документу о списании объекта прилагается техническое заключение мастерских по ремонту бытовой техники или дефектная ведомость о невозможности восстановления</w:t>
      </w:r>
    </w:p>
    <w:p w:rsidR="00A30D58" w:rsidRPr="002A3C51" w:rsidRDefault="00A30D58" w:rsidP="00B5309B">
      <w:pPr>
        <w:pStyle w:val="2"/>
        <w:spacing w:line="240" w:lineRule="auto"/>
        <w:ind w:firstLine="426"/>
        <w:rPr>
          <w:rFonts w:ascii="Times New Roman" w:hAnsi="Times New Roman"/>
        </w:rPr>
      </w:pPr>
      <w:r w:rsidRPr="002A3C51">
        <w:rPr>
          <w:rFonts w:ascii="Times New Roman" w:hAnsi="Times New Roman"/>
        </w:rPr>
        <w:t xml:space="preserve">17. В случае необходимости согласования факта распоряжения имуществом с учредителем (собственником) имущества, Комиссия подготавливает соответствующие документы для направления учредителю (собственнику) имущества. </w:t>
      </w:r>
    </w:p>
    <w:p w:rsidR="00A30D58" w:rsidRPr="002A3C51" w:rsidRDefault="00A30D58" w:rsidP="00B5309B">
      <w:pPr>
        <w:pStyle w:val="2"/>
        <w:spacing w:line="240" w:lineRule="auto"/>
        <w:ind w:firstLine="426"/>
        <w:rPr>
          <w:rFonts w:ascii="Times New Roman" w:hAnsi="Times New Roman"/>
        </w:rPr>
      </w:pPr>
      <w:r w:rsidRPr="002A3C51">
        <w:rPr>
          <w:rFonts w:ascii="Times New Roman" w:hAnsi="Times New Roman"/>
        </w:rPr>
        <w:t>18. Ответственность за формирование Комиссии несет глава администрации.</w:t>
      </w:r>
    </w:p>
    <w:p w:rsidR="00A30D58" w:rsidRPr="002A3C51" w:rsidRDefault="00A30D58" w:rsidP="00B5309B">
      <w:pPr>
        <w:pStyle w:val="2"/>
        <w:spacing w:line="240" w:lineRule="auto"/>
        <w:ind w:firstLine="426"/>
        <w:rPr>
          <w:rFonts w:ascii="Times New Roman" w:hAnsi="Times New Roman"/>
        </w:rPr>
      </w:pPr>
      <w:r w:rsidRPr="002A3C51">
        <w:rPr>
          <w:rFonts w:ascii="Times New Roman" w:hAnsi="Times New Roman"/>
        </w:rPr>
        <w:t>19. Ответственность за определения справедливой (оценочной) стоимости и срока полезного использования согласно несут члены Комиссии.</w:t>
      </w: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p w:rsidR="001753D0" w:rsidRPr="00B5309B" w:rsidRDefault="001753D0" w:rsidP="00B5309B">
      <w:pPr>
        <w:pStyle w:val="2"/>
        <w:spacing w:line="240" w:lineRule="auto"/>
        <w:ind w:firstLine="0"/>
        <w:rPr>
          <w:rFonts w:ascii="Times New Roman" w:hAnsi="Times New Roman"/>
        </w:rPr>
      </w:pPr>
    </w:p>
    <w:tbl>
      <w:tblPr>
        <w:tblpPr w:leftFromText="180" w:rightFromText="180" w:vertAnchor="page" w:horzAnchor="page" w:tblpX="2242" w:tblpY="736"/>
        <w:tblW w:w="0" w:type="auto"/>
        <w:tblLook w:val="04A0" w:firstRow="1" w:lastRow="0" w:firstColumn="1" w:lastColumn="0" w:noHBand="0" w:noVBand="1"/>
      </w:tblPr>
      <w:tblGrid>
        <w:gridCol w:w="5622"/>
        <w:gridCol w:w="3732"/>
      </w:tblGrid>
      <w:tr w:rsidR="0066087F" w:rsidTr="0066087F">
        <w:tc>
          <w:tcPr>
            <w:tcW w:w="5777" w:type="dxa"/>
          </w:tcPr>
          <w:p w:rsidR="0066087F" w:rsidRDefault="0066087F" w:rsidP="0066087F"/>
        </w:tc>
        <w:tc>
          <w:tcPr>
            <w:tcW w:w="3793" w:type="dxa"/>
          </w:tcPr>
          <w:p w:rsidR="0066087F" w:rsidRPr="0066087F" w:rsidRDefault="0066087F" w:rsidP="0066087F">
            <w:pPr>
              <w:rPr>
                <w:sz w:val="20"/>
                <w:szCs w:val="20"/>
              </w:rPr>
            </w:pPr>
            <w:r>
              <w:rPr>
                <w:sz w:val="20"/>
                <w:szCs w:val="20"/>
              </w:rPr>
              <w:t>Приложение № 5</w:t>
            </w:r>
          </w:p>
          <w:p w:rsidR="0066087F" w:rsidRPr="0066087F" w:rsidRDefault="0066087F" w:rsidP="00850C51">
            <w:pPr>
              <w:rPr>
                <w:sz w:val="20"/>
                <w:szCs w:val="20"/>
              </w:rPr>
            </w:pPr>
            <w:r w:rsidRPr="0066087F">
              <w:rPr>
                <w:sz w:val="20"/>
                <w:szCs w:val="20"/>
              </w:rPr>
              <w:t xml:space="preserve">к Учетной политике </w:t>
            </w:r>
            <w:r w:rsidR="00850C51">
              <w:rPr>
                <w:sz w:val="20"/>
                <w:szCs w:val="20"/>
              </w:rPr>
              <w:t xml:space="preserve">Администрации </w:t>
            </w:r>
            <w:r w:rsidR="00A73709">
              <w:rPr>
                <w:sz w:val="20"/>
                <w:szCs w:val="20"/>
              </w:rPr>
              <w:t>Орл</w:t>
            </w:r>
            <w:r w:rsidR="00850C51">
              <w:rPr>
                <w:sz w:val="20"/>
                <w:szCs w:val="20"/>
              </w:rPr>
              <w:t>овского сельсовета</w:t>
            </w:r>
          </w:p>
          <w:p w:rsidR="0066087F" w:rsidRDefault="003E6C83" w:rsidP="00684DF5">
            <w:bookmarkStart w:id="3" w:name="_GoBack"/>
            <w:bookmarkEnd w:id="3"/>
            <w:r>
              <w:t xml:space="preserve"> </w:t>
            </w:r>
            <w:r w:rsidR="00430BE8">
              <w:t xml:space="preserve"> </w:t>
            </w:r>
            <w:proofErr w:type="spellStart"/>
            <w:r w:rsidR="00430BE8">
              <w:t>от</w:t>
            </w:r>
            <w:proofErr w:type="spellEnd"/>
            <w:r w:rsidR="00430BE8">
              <w:t xml:space="preserve"> 09.03.2023 </w:t>
            </w:r>
            <w:r w:rsidR="00430BE8" w:rsidRPr="00514E01">
              <w:t xml:space="preserve">г. </w:t>
            </w:r>
            <w:r w:rsidR="00430BE8">
              <w:t>№ 4-р</w:t>
            </w:r>
          </w:p>
        </w:tc>
      </w:tr>
    </w:tbl>
    <w:p w:rsidR="0066087F" w:rsidRPr="00B5309B" w:rsidRDefault="0066087F" w:rsidP="0066087F">
      <w:pPr>
        <w:tabs>
          <w:tab w:val="left" w:pos="1980"/>
        </w:tabs>
      </w:pPr>
    </w:p>
    <w:p w:rsidR="001753D0" w:rsidRPr="0056189F" w:rsidRDefault="009A4203" w:rsidP="00B5309B">
      <w:pPr>
        <w:jc w:val="center"/>
        <w:rPr>
          <w:b/>
        </w:rPr>
      </w:pPr>
      <w:r>
        <w:rPr>
          <w:b/>
        </w:rPr>
        <w:lastRenderedPageBreak/>
        <w:t>Расход горюче-смазочных материалов.</w:t>
      </w:r>
    </w:p>
    <w:p w:rsidR="001753D0" w:rsidRDefault="001753D0" w:rsidP="00A30D58">
      <w:pPr>
        <w:pStyle w:val="2"/>
        <w:ind w:firstLine="0"/>
      </w:pPr>
    </w:p>
    <w:p w:rsidR="00924644" w:rsidRDefault="00924644" w:rsidP="00A30D58">
      <w:pPr>
        <w:pStyle w:val="2"/>
        <w:ind w:firstLine="0"/>
      </w:pPr>
    </w:p>
    <w:p w:rsidR="00924644" w:rsidRPr="00924644" w:rsidRDefault="00924644" w:rsidP="00924644">
      <w:pPr>
        <w:jc w:val="both"/>
      </w:pPr>
      <w:r w:rsidRPr="00924644">
        <w:t xml:space="preserve">Установить лимит для служебного автомобиля администрации </w:t>
      </w:r>
      <w:r w:rsidR="00A73709">
        <w:t>Орл</w:t>
      </w:r>
      <w:r w:rsidRPr="00924644">
        <w:t xml:space="preserve">овского сельсовета на бензин </w:t>
      </w:r>
      <w:smartTag w:uri="urn:schemas-microsoft-com:office:smarttags" w:element="metricconverter">
        <w:smartTagPr>
          <w:attr w:name="ProductID" w:val="350 литров"/>
        </w:smartTagPr>
        <w:r w:rsidRPr="00924644">
          <w:t>350 литров</w:t>
        </w:r>
      </w:smartTag>
      <w:r w:rsidRPr="00924644">
        <w:t xml:space="preserve"> в месяц.</w:t>
      </w:r>
    </w:p>
    <w:p w:rsidR="00924644" w:rsidRDefault="00924644" w:rsidP="00924644">
      <w:pPr>
        <w:jc w:val="both"/>
      </w:pPr>
      <w:r w:rsidRPr="00924644">
        <w:t xml:space="preserve">   В соответствии с нормами расхода топлива, утвержденными </w:t>
      </w:r>
      <w:proofErr w:type="gramStart"/>
      <w:r w:rsidRPr="00924644">
        <w:t>Распоряжением  Министерства</w:t>
      </w:r>
      <w:proofErr w:type="gramEnd"/>
      <w:r w:rsidRPr="00924644">
        <w:t xml:space="preserve"> транспорта РФ от 14.03.2008 № АМ-23-Р,                                 </w:t>
      </w:r>
    </w:p>
    <w:p w:rsidR="00924644" w:rsidRPr="00924644" w:rsidRDefault="00924644" w:rsidP="00924644">
      <w:pPr>
        <w:jc w:val="both"/>
      </w:pPr>
      <w:r w:rsidRPr="00924644">
        <w:t xml:space="preserve">   1) Производить списание бензина на автомашину </w:t>
      </w:r>
      <w:r w:rsidR="007A78EA" w:rsidRPr="007A78EA">
        <w:t>ВАЗ 21074 (двигатель ВАЗ-21067-4-</w:t>
      </w:r>
      <w:r w:rsidR="007A78EA" w:rsidRPr="007A78EA">
        <w:rPr>
          <w:lang w:val="en-US"/>
        </w:rPr>
        <w:t>L</w:t>
      </w:r>
      <w:r w:rsidR="007A78EA" w:rsidRPr="007A78EA">
        <w:t>-1</w:t>
      </w:r>
      <w:proofErr w:type="gramStart"/>
      <w:r w:rsidR="007A78EA" w:rsidRPr="007A78EA">
        <w:t>)</w:t>
      </w:r>
      <w:r w:rsidR="007A78EA">
        <w:rPr>
          <w:sz w:val="28"/>
          <w:szCs w:val="28"/>
        </w:rPr>
        <w:t xml:space="preserve"> </w:t>
      </w:r>
      <w:r w:rsidRPr="00924644">
        <w:t xml:space="preserve"> с</w:t>
      </w:r>
      <w:proofErr w:type="gramEnd"/>
      <w:r w:rsidRPr="00924644">
        <w:t xml:space="preserve"> регистрационным номером М </w:t>
      </w:r>
      <w:r w:rsidR="007A78EA">
        <w:t>184</w:t>
      </w:r>
      <w:r w:rsidRPr="00924644">
        <w:t xml:space="preserve"> У</w:t>
      </w:r>
      <w:r>
        <w:t>Х</w:t>
      </w:r>
      <w:r w:rsidRPr="00924644">
        <w:t xml:space="preserve"> – </w:t>
      </w:r>
      <w:r w:rsidR="007A78EA" w:rsidRPr="007A78EA">
        <w:t xml:space="preserve">8,989 </w:t>
      </w:r>
      <w:r w:rsidRPr="00924644">
        <w:t xml:space="preserve">л. </w:t>
      </w:r>
      <w:r w:rsidR="007A78EA">
        <w:t>На 100 км пробега.</w:t>
      </w:r>
    </w:p>
    <w:p w:rsidR="00924644" w:rsidRPr="00924644" w:rsidRDefault="00924644" w:rsidP="00924644">
      <w:pPr>
        <w:jc w:val="both"/>
      </w:pPr>
      <w:r w:rsidRPr="00924644">
        <w:t xml:space="preserve">- Установить с 1 ноября по 15 апреля надбавку 15% при работе автотранспорта в зимнее время. </w:t>
      </w:r>
    </w:p>
    <w:p w:rsidR="00924644" w:rsidRPr="00924644" w:rsidRDefault="00924644" w:rsidP="00924644">
      <w:pPr>
        <w:jc w:val="both"/>
      </w:pPr>
      <w:r w:rsidRPr="00924644">
        <w:t xml:space="preserve">-Установить нормативный расход топлива в зимнее время года при прогреве автомобиля из расчета 1 час - </w:t>
      </w:r>
      <w:smartTag w:uri="urn:schemas-microsoft-com:office:smarttags" w:element="metricconverter">
        <w:smartTagPr>
          <w:attr w:name="ProductID" w:val="10 км"/>
        </w:smartTagPr>
        <w:r w:rsidRPr="00924644">
          <w:t>10 км</w:t>
        </w:r>
      </w:smartTag>
      <w:r w:rsidRPr="00924644">
        <w:t xml:space="preserve"> пробега. </w:t>
      </w:r>
    </w:p>
    <w:p w:rsidR="00924644" w:rsidRPr="00924644" w:rsidRDefault="00924644" w:rsidP="00924644">
      <w:pPr>
        <w:jc w:val="both"/>
      </w:pPr>
    </w:p>
    <w:p w:rsidR="00924644" w:rsidRPr="00924644" w:rsidRDefault="00924644" w:rsidP="00924644">
      <w:pPr>
        <w:jc w:val="both"/>
      </w:pPr>
    </w:p>
    <w:p w:rsidR="001753D0" w:rsidRDefault="001753D0" w:rsidP="00A30D58">
      <w:pPr>
        <w:pStyle w:val="2"/>
        <w:ind w:firstLine="0"/>
        <w:sectPr w:rsidR="001753D0" w:rsidSect="00A30D58">
          <w:pgSz w:w="11906" w:h="16838"/>
          <w:pgMar w:top="1134" w:right="851" w:bottom="1134" w:left="1701" w:header="709" w:footer="709" w:gutter="0"/>
          <w:cols w:space="708"/>
          <w:docGrid w:linePitch="360"/>
        </w:sectPr>
      </w:pPr>
    </w:p>
    <w:p w:rsidR="0066087F" w:rsidRPr="00B5309B" w:rsidRDefault="0066087F" w:rsidP="0066087F">
      <w:pPr>
        <w:pStyle w:val="ConsPlusNormal"/>
        <w:tabs>
          <w:tab w:val="left" w:pos="5055"/>
        </w:tabs>
        <w:outlineLvl w:val="0"/>
        <w:rPr>
          <w:rFonts w:ascii="Times New Roman" w:hAnsi="Times New Roman" w:cs="Times New Roman"/>
          <w:b/>
          <w:sz w:val="24"/>
          <w:szCs w:val="24"/>
        </w:rPr>
      </w:pPr>
      <w:r>
        <w:rPr>
          <w:rFonts w:ascii="Times New Roman" w:hAnsi="Times New Roman" w:cs="Times New Roman"/>
          <w:b/>
          <w:sz w:val="24"/>
          <w:szCs w:val="24"/>
        </w:rPr>
        <w:lastRenderedPageBreak/>
        <w:tab/>
      </w:r>
    </w:p>
    <w:tbl>
      <w:tblPr>
        <w:tblpPr w:leftFromText="180" w:rightFromText="180" w:horzAnchor="page" w:tblpX="6778" w:tblpY="-1050"/>
        <w:tblW w:w="0" w:type="auto"/>
        <w:tblLook w:val="04A0" w:firstRow="1" w:lastRow="0" w:firstColumn="1" w:lastColumn="0" w:noHBand="0" w:noVBand="1"/>
      </w:tblPr>
      <w:tblGrid>
        <w:gridCol w:w="5778"/>
        <w:gridCol w:w="3793"/>
      </w:tblGrid>
      <w:tr w:rsidR="0066087F" w:rsidTr="0066087F">
        <w:tc>
          <w:tcPr>
            <w:tcW w:w="5778" w:type="dxa"/>
          </w:tcPr>
          <w:p w:rsidR="0066087F" w:rsidRDefault="0066087F" w:rsidP="0066087F"/>
        </w:tc>
        <w:tc>
          <w:tcPr>
            <w:tcW w:w="3793" w:type="dxa"/>
          </w:tcPr>
          <w:p w:rsidR="0066087F" w:rsidRPr="0066087F" w:rsidRDefault="0066087F" w:rsidP="0066087F">
            <w:pPr>
              <w:rPr>
                <w:sz w:val="20"/>
                <w:szCs w:val="20"/>
              </w:rPr>
            </w:pPr>
            <w:r>
              <w:rPr>
                <w:sz w:val="20"/>
                <w:szCs w:val="20"/>
              </w:rPr>
              <w:t>Приложение № 6</w:t>
            </w:r>
          </w:p>
          <w:p w:rsidR="0066087F" w:rsidRPr="0066087F" w:rsidRDefault="0066087F" w:rsidP="00AC4FED">
            <w:pPr>
              <w:rPr>
                <w:sz w:val="20"/>
                <w:szCs w:val="20"/>
              </w:rPr>
            </w:pPr>
            <w:r w:rsidRPr="0066087F">
              <w:rPr>
                <w:sz w:val="20"/>
                <w:szCs w:val="20"/>
              </w:rPr>
              <w:t xml:space="preserve">к Учетной политике </w:t>
            </w:r>
            <w:r w:rsidR="00AC4FED">
              <w:rPr>
                <w:sz w:val="20"/>
                <w:szCs w:val="20"/>
              </w:rPr>
              <w:t xml:space="preserve">Администрации </w:t>
            </w:r>
            <w:r w:rsidR="007A78EA">
              <w:rPr>
                <w:sz w:val="20"/>
                <w:szCs w:val="20"/>
              </w:rPr>
              <w:t>Орл</w:t>
            </w:r>
            <w:r w:rsidR="00AC4FED">
              <w:rPr>
                <w:sz w:val="20"/>
                <w:szCs w:val="20"/>
              </w:rPr>
              <w:t>овского сельсовета</w:t>
            </w:r>
          </w:p>
          <w:p w:rsidR="0066087F" w:rsidRDefault="003E6C83" w:rsidP="00684DF5">
            <w:r>
              <w:t xml:space="preserve">от 27.12.2019 </w:t>
            </w:r>
            <w:r w:rsidRPr="00514E01">
              <w:t xml:space="preserve">г. </w:t>
            </w:r>
            <w:r>
              <w:t>№ 52-р</w:t>
            </w:r>
          </w:p>
        </w:tc>
      </w:tr>
    </w:tbl>
    <w:p w:rsidR="001753D0" w:rsidRPr="00B5309B" w:rsidRDefault="001753D0" w:rsidP="0066087F">
      <w:pPr>
        <w:pStyle w:val="ConsPlusNormal"/>
        <w:tabs>
          <w:tab w:val="left" w:pos="5055"/>
        </w:tabs>
        <w:outlineLvl w:val="0"/>
        <w:rPr>
          <w:rFonts w:ascii="Times New Roman" w:hAnsi="Times New Roman" w:cs="Times New Roman"/>
          <w:b/>
          <w:sz w:val="24"/>
          <w:szCs w:val="24"/>
        </w:rPr>
      </w:pPr>
    </w:p>
    <w:p w:rsidR="001753D0" w:rsidRPr="00B5309B" w:rsidRDefault="001753D0" w:rsidP="001753D0">
      <w:pPr>
        <w:pStyle w:val="ConsPlusNormal"/>
        <w:jc w:val="center"/>
        <w:outlineLvl w:val="0"/>
        <w:rPr>
          <w:rFonts w:ascii="Times New Roman" w:hAnsi="Times New Roman" w:cs="Times New Roman"/>
          <w:b/>
          <w:sz w:val="24"/>
          <w:szCs w:val="24"/>
        </w:rPr>
      </w:pPr>
      <w:r w:rsidRPr="00B5309B">
        <w:rPr>
          <w:rFonts w:ascii="Times New Roman" w:hAnsi="Times New Roman" w:cs="Times New Roman"/>
          <w:b/>
          <w:sz w:val="24"/>
          <w:szCs w:val="24"/>
        </w:rPr>
        <w:t>Порядок принятия обязательств и денежных обязательств</w:t>
      </w:r>
    </w:p>
    <w:p w:rsidR="001753D0" w:rsidRPr="00B5309B" w:rsidRDefault="001753D0" w:rsidP="001753D0">
      <w:pPr>
        <w:pStyle w:val="ConsPlusNormal"/>
        <w:ind w:firstLine="540"/>
        <w:jc w:val="both"/>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2552"/>
        <w:gridCol w:w="533"/>
        <w:gridCol w:w="2268"/>
        <w:gridCol w:w="2267"/>
        <w:gridCol w:w="143"/>
        <w:gridCol w:w="2410"/>
      </w:tblGrid>
      <w:tr w:rsidR="001753D0" w:rsidRPr="00B5309B" w:rsidTr="00B5309B">
        <w:tc>
          <w:tcPr>
            <w:tcW w:w="567" w:type="dxa"/>
            <w:vMerge w:val="restart"/>
          </w:tcPr>
          <w:p w:rsidR="001753D0" w:rsidRPr="00B5309B" w:rsidRDefault="001753D0" w:rsidP="00B5309B">
            <w:pPr>
              <w:pStyle w:val="ConsPlusNormal"/>
              <w:ind w:firstLine="0"/>
              <w:jc w:val="center"/>
              <w:rPr>
                <w:rFonts w:ascii="Times New Roman" w:hAnsi="Times New Roman" w:cs="Times New Roman"/>
                <w:b/>
                <w:sz w:val="24"/>
                <w:szCs w:val="24"/>
              </w:rPr>
            </w:pPr>
            <w:proofErr w:type="spellStart"/>
            <w:r w:rsidRPr="00B5309B">
              <w:rPr>
                <w:rFonts w:ascii="Times New Roman" w:hAnsi="Times New Roman" w:cs="Times New Roman"/>
                <w:b/>
                <w:sz w:val="24"/>
                <w:szCs w:val="24"/>
              </w:rPr>
              <w:t>Nп</w:t>
            </w:r>
            <w:proofErr w:type="spellEnd"/>
            <w:r w:rsidRPr="00B5309B">
              <w:rPr>
                <w:rFonts w:ascii="Times New Roman" w:hAnsi="Times New Roman" w:cs="Times New Roman"/>
                <w:b/>
                <w:sz w:val="24"/>
                <w:szCs w:val="24"/>
              </w:rPr>
              <w:t>/п</w:t>
            </w:r>
          </w:p>
        </w:tc>
        <w:tc>
          <w:tcPr>
            <w:tcW w:w="3969" w:type="dxa"/>
            <w:vMerge w:val="restart"/>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Хозяйственные операции</w:t>
            </w:r>
          </w:p>
        </w:tc>
        <w:tc>
          <w:tcPr>
            <w:tcW w:w="5353" w:type="dxa"/>
            <w:gridSpan w:val="3"/>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Принятие обязательств 0 50211 000</w:t>
            </w:r>
          </w:p>
        </w:tc>
        <w:tc>
          <w:tcPr>
            <w:tcW w:w="4820" w:type="dxa"/>
            <w:gridSpan w:val="3"/>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 xml:space="preserve">Принятие денежных обязательств </w:t>
            </w:r>
          </w:p>
          <w:p w:rsidR="001753D0" w:rsidRPr="00B5309B" w:rsidRDefault="001753D0" w:rsidP="002127B5">
            <w:pPr>
              <w:pStyle w:val="ConsPlusNormal"/>
              <w:jc w:val="center"/>
              <w:rPr>
                <w:rFonts w:ascii="Times New Roman" w:hAnsi="Times New Roman" w:cs="Times New Roman"/>
                <w:b/>
                <w:sz w:val="24"/>
                <w:szCs w:val="24"/>
              </w:rPr>
            </w:pPr>
            <w:r w:rsidRPr="00B5309B">
              <w:rPr>
                <w:rFonts w:ascii="Times New Roman" w:hAnsi="Times New Roman" w:cs="Times New Roman"/>
                <w:b/>
                <w:sz w:val="24"/>
                <w:szCs w:val="24"/>
              </w:rPr>
              <w:t xml:space="preserve">0 50212 000 </w:t>
            </w:r>
          </w:p>
        </w:tc>
      </w:tr>
      <w:tr w:rsidR="001753D0" w:rsidRPr="00B5309B" w:rsidTr="00B5309B">
        <w:tc>
          <w:tcPr>
            <w:tcW w:w="567" w:type="dxa"/>
            <w:vMerge/>
          </w:tcPr>
          <w:p w:rsidR="001753D0" w:rsidRPr="00B5309B" w:rsidRDefault="001753D0" w:rsidP="00B5309B">
            <w:pPr>
              <w:pStyle w:val="ConsPlusNormal"/>
              <w:ind w:firstLine="0"/>
              <w:jc w:val="both"/>
              <w:rPr>
                <w:rFonts w:ascii="Times New Roman" w:hAnsi="Times New Roman" w:cs="Times New Roman"/>
                <w:b/>
                <w:sz w:val="24"/>
                <w:szCs w:val="24"/>
              </w:rPr>
            </w:pPr>
          </w:p>
        </w:tc>
        <w:tc>
          <w:tcPr>
            <w:tcW w:w="3969" w:type="dxa"/>
            <w:vMerge/>
          </w:tcPr>
          <w:p w:rsidR="001753D0" w:rsidRPr="00B5309B" w:rsidRDefault="001753D0" w:rsidP="00B5309B">
            <w:pPr>
              <w:pStyle w:val="ConsPlusNormal"/>
              <w:ind w:firstLine="0"/>
              <w:jc w:val="both"/>
              <w:rPr>
                <w:rFonts w:ascii="Times New Roman" w:hAnsi="Times New Roman" w:cs="Times New Roman"/>
                <w:b/>
                <w:sz w:val="24"/>
                <w:szCs w:val="24"/>
              </w:rPr>
            </w:pPr>
          </w:p>
        </w:tc>
        <w:tc>
          <w:tcPr>
            <w:tcW w:w="3085" w:type="dxa"/>
            <w:gridSpan w:val="2"/>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Момент отражения в учете</w:t>
            </w:r>
          </w:p>
        </w:tc>
        <w:tc>
          <w:tcPr>
            <w:tcW w:w="2268" w:type="dxa"/>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Документ-основание</w:t>
            </w:r>
          </w:p>
        </w:tc>
        <w:tc>
          <w:tcPr>
            <w:tcW w:w="2410" w:type="dxa"/>
            <w:gridSpan w:val="2"/>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Момент отражения в учете</w:t>
            </w:r>
          </w:p>
        </w:tc>
        <w:tc>
          <w:tcPr>
            <w:tcW w:w="2410" w:type="dxa"/>
          </w:tcPr>
          <w:p w:rsidR="001753D0" w:rsidRPr="00B5309B" w:rsidRDefault="001753D0" w:rsidP="00B5309B">
            <w:pPr>
              <w:pStyle w:val="ConsPlusNormal"/>
              <w:ind w:firstLine="35"/>
              <w:jc w:val="center"/>
              <w:rPr>
                <w:rFonts w:ascii="Times New Roman" w:hAnsi="Times New Roman" w:cs="Times New Roman"/>
                <w:b/>
                <w:sz w:val="24"/>
                <w:szCs w:val="24"/>
              </w:rPr>
            </w:pPr>
            <w:r w:rsidRPr="00B5309B">
              <w:rPr>
                <w:rFonts w:ascii="Times New Roman" w:hAnsi="Times New Roman" w:cs="Times New Roman"/>
                <w:b/>
                <w:sz w:val="24"/>
                <w:szCs w:val="24"/>
              </w:rPr>
              <w:t>Документ-основание</w:t>
            </w:r>
          </w:p>
        </w:tc>
      </w:tr>
      <w:tr w:rsidR="001753D0" w:rsidRPr="00B5309B" w:rsidTr="002127B5">
        <w:tc>
          <w:tcPr>
            <w:tcW w:w="567" w:type="dxa"/>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1</w:t>
            </w:r>
          </w:p>
        </w:tc>
        <w:tc>
          <w:tcPr>
            <w:tcW w:w="14142" w:type="dxa"/>
            <w:gridSpan w:val="7"/>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Приобретение товаров, работ, услуг</w:t>
            </w:r>
          </w:p>
        </w:tc>
      </w:tr>
      <w:tr w:rsidR="001753D0" w:rsidRPr="00B5309B" w:rsidTr="00B5309B">
        <w:trPr>
          <w:trHeight w:val="650"/>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1.1</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Путем заключения договора на поставку товаров (выполнение работ, оказание услуг) поставщиком, подрядчиком (юридическим лицом)</w:t>
            </w:r>
          </w:p>
        </w:tc>
        <w:tc>
          <w:tcPr>
            <w:tcW w:w="3085" w:type="dxa"/>
            <w:gridSpan w:val="2"/>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подписания договора</w:t>
            </w:r>
          </w:p>
        </w:tc>
        <w:tc>
          <w:tcPr>
            <w:tcW w:w="2268"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Договор</w:t>
            </w:r>
          </w:p>
        </w:tc>
        <w:tc>
          <w:tcPr>
            <w:tcW w:w="2410" w:type="dxa"/>
            <w:gridSpan w:val="2"/>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410" w:type="dxa"/>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Акт выполненных работ</w:t>
            </w:r>
          </w:p>
        </w:tc>
      </w:tr>
      <w:tr w:rsidR="001753D0" w:rsidRPr="00B5309B" w:rsidTr="00B5309B">
        <w:trPr>
          <w:trHeight w:val="471"/>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B5309B">
            <w:pPr>
              <w:pStyle w:val="ConsPlusNormal"/>
              <w:ind w:firstLine="0"/>
              <w:rPr>
                <w:rFonts w:ascii="Times New Roman" w:hAnsi="Times New Roman" w:cs="Times New Roman"/>
                <w:sz w:val="24"/>
                <w:szCs w:val="24"/>
              </w:rPr>
            </w:pPr>
          </w:p>
        </w:tc>
        <w:tc>
          <w:tcPr>
            <w:tcW w:w="3085" w:type="dxa"/>
            <w:gridSpan w:val="2"/>
            <w:vMerge/>
          </w:tcPr>
          <w:p w:rsidR="001753D0" w:rsidRPr="00B5309B" w:rsidRDefault="001753D0" w:rsidP="00B5309B">
            <w:pPr>
              <w:pStyle w:val="ConsPlusNormal"/>
              <w:ind w:firstLine="0"/>
              <w:rPr>
                <w:rFonts w:ascii="Times New Roman" w:hAnsi="Times New Roman" w:cs="Times New Roman"/>
                <w:sz w:val="24"/>
                <w:szCs w:val="24"/>
              </w:rPr>
            </w:pPr>
          </w:p>
        </w:tc>
        <w:tc>
          <w:tcPr>
            <w:tcW w:w="2268" w:type="dxa"/>
            <w:vMerge/>
          </w:tcPr>
          <w:p w:rsidR="001753D0" w:rsidRPr="00B5309B" w:rsidRDefault="001753D0" w:rsidP="00B5309B">
            <w:pPr>
              <w:pStyle w:val="ConsPlusNormal"/>
              <w:ind w:firstLine="0"/>
              <w:rPr>
                <w:rFonts w:ascii="Times New Roman" w:hAnsi="Times New Roman" w:cs="Times New Roman"/>
                <w:sz w:val="24"/>
                <w:szCs w:val="24"/>
              </w:rPr>
            </w:pPr>
          </w:p>
        </w:tc>
        <w:tc>
          <w:tcPr>
            <w:tcW w:w="2410" w:type="dxa"/>
            <w:gridSpan w:val="2"/>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Дата оплаты аванса</w:t>
            </w:r>
          </w:p>
        </w:tc>
        <w:tc>
          <w:tcPr>
            <w:tcW w:w="2410" w:type="dxa"/>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Выписка с лицевого счета</w:t>
            </w:r>
          </w:p>
        </w:tc>
      </w:tr>
      <w:tr w:rsidR="001753D0" w:rsidRPr="00B5309B" w:rsidTr="00B5309B">
        <w:trPr>
          <w:trHeight w:val="781"/>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1.2</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Путем заключения договора гражданско-правового характера с физическим лицом о выполнении работ, оказании услуг (с учетом страховых взносов, подлежащих уплате в бюджет)</w:t>
            </w:r>
          </w:p>
        </w:tc>
        <w:tc>
          <w:tcPr>
            <w:tcW w:w="3085" w:type="dxa"/>
            <w:gridSpan w:val="2"/>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подписания договора</w:t>
            </w:r>
          </w:p>
        </w:tc>
        <w:tc>
          <w:tcPr>
            <w:tcW w:w="2268"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Договор, Расчет</w:t>
            </w:r>
          </w:p>
        </w:tc>
        <w:tc>
          <w:tcPr>
            <w:tcW w:w="2410" w:type="dxa"/>
            <w:gridSpan w:val="2"/>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410" w:type="dxa"/>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Акт выполненных работ</w:t>
            </w:r>
          </w:p>
        </w:tc>
      </w:tr>
      <w:tr w:rsidR="001753D0" w:rsidRPr="00B5309B" w:rsidTr="00B5309B">
        <w:trPr>
          <w:trHeight w:val="781"/>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2127B5">
            <w:pPr>
              <w:pStyle w:val="ConsPlusNormal"/>
              <w:rPr>
                <w:rFonts w:ascii="Times New Roman" w:hAnsi="Times New Roman" w:cs="Times New Roman"/>
                <w:sz w:val="24"/>
                <w:szCs w:val="24"/>
              </w:rPr>
            </w:pPr>
          </w:p>
        </w:tc>
        <w:tc>
          <w:tcPr>
            <w:tcW w:w="3085" w:type="dxa"/>
            <w:gridSpan w:val="2"/>
            <w:vMerge/>
          </w:tcPr>
          <w:p w:rsidR="001753D0" w:rsidRPr="00B5309B" w:rsidRDefault="001753D0" w:rsidP="00B5309B">
            <w:pPr>
              <w:pStyle w:val="ConsPlusNormal"/>
              <w:rPr>
                <w:rFonts w:ascii="Times New Roman" w:hAnsi="Times New Roman" w:cs="Times New Roman"/>
                <w:sz w:val="24"/>
                <w:szCs w:val="24"/>
              </w:rPr>
            </w:pPr>
          </w:p>
        </w:tc>
        <w:tc>
          <w:tcPr>
            <w:tcW w:w="2268" w:type="dxa"/>
            <w:vMerge/>
          </w:tcPr>
          <w:p w:rsidR="001753D0" w:rsidRPr="00B5309B" w:rsidRDefault="001753D0" w:rsidP="00B5309B">
            <w:pPr>
              <w:pStyle w:val="ConsPlusNormal"/>
              <w:rPr>
                <w:rFonts w:ascii="Times New Roman" w:hAnsi="Times New Roman" w:cs="Times New Roman"/>
                <w:sz w:val="24"/>
                <w:szCs w:val="24"/>
              </w:rPr>
            </w:pPr>
          </w:p>
        </w:tc>
        <w:tc>
          <w:tcPr>
            <w:tcW w:w="2410" w:type="dxa"/>
            <w:gridSpan w:val="2"/>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Дата оплаты аванса</w:t>
            </w:r>
          </w:p>
        </w:tc>
        <w:tc>
          <w:tcPr>
            <w:tcW w:w="2410" w:type="dxa"/>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Выписка с лицевого счета</w:t>
            </w:r>
          </w:p>
        </w:tc>
      </w:tr>
      <w:tr w:rsidR="001753D0" w:rsidRPr="00B5309B" w:rsidTr="002127B5">
        <w:tc>
          <w:tcPr>
            <w:tcW w:w="567" w:type="dxa"/>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2</w:t>
            </w:r>
          </w:p>
        </w:tc>
        <w:tc>
          <w:tcPr>
            <w:tcW w:w="14142" w:type="dxa"/>
            <w:gridSpan w:val="7"/>
          </w:tcPr>
          <w:p w:rsidR="001753D0" w:rsidRPr="00B5309B" w:rsidRDefault="001753D0" w:rsidP="00B5309B">
            <w:pPr>
              <w:pStyle w:val="ConsPlusNormal"/>
              <w:ind w:left="106" w:firstLine="36"/>
              <w:jc w:val="center"/>
              <w:rPr>
                <w:rFonts w:ascii="Times New Roman" w:hAnsi="Times New Roman" w:cs="Times New Roman"/>
                <w:b/>
                <w:sz w:val="24"/>
                <w:szCs w:val="24"/>
              </w:rPr>
            </w:pPr>
            <w:r w:rsidRPr="00B5309B">
              <w:rPr>
                <w:rFonts w:ascii="Times New Roman" w:hAnsi="Times New Roman" w:cs="Times New Roman"/>
                <w:b/>
                <w:sz w:val="24"/>
                <w:szCs w:val="24"/>
              </w:rPr>
              <w:t>Приобретение товаров, работ, услуг с использованием процедур размещения заказов</w:t>
            </w:r>
          </w:p>
        </w:tc>
      </w:tr>
      <w:tr w:rsidR="001753D0" w:rsidRPr="00B5309B" w:rsidTr="00B5309B">
        <w:trPr>
          <w:trHeight w:val="518"/>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2.1</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Путем размещения заказа на поставку продукции, выполнение работ, оказание услуг в виде запроса котировок</w:t>
            </w:r>
          </w:p>
        </w:tc>
        <w:tc>
          <w:tcPr>
            <w:tcW w:w="3085"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размещения извещения – принимаемое обязательство 0 50217 000</w:t>
            </w:r>
          </w:p>
        </w:tc>
        <w:tc>
          <w:tcPr>
            <w:tcW w:w="2268"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Извещение о проведении запроса котировок</w:t>
            </w:r>
          </w:p>
        </w:tc>
        <w:tc>
          <w:tcPr>
            <w:tcW w:w="2410"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410"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Акт выполненных работ</w:t>
            </w:r>
          </w:p>
        </w:tc>
      </w:tr>
      <w:tr w:rsidR="001753D0" w:rsidRPr="00B5309B" w:rsidTr="00B5309B">
        <w:trPr>
          <w:trHeight w:val="517"/>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B5309B">
            <w:pPr>
              <w:pStyle w:val="ConsPlusNormal"/>
              <w:ind w:firstLine="0"/>
              <w:rPr>
                <w:rFonts w:ascii="Times New Roman" w:hAnsi="Times New Roman" w:cs="Times New Roman"/>
                <w:sz w:val="24"/>
                <w:szCs w:val="24"/>
              </w:rPr>
            </w:pPr>
          </w:p>
        </w:tc>
        <w:tc>
          <w:tcPr>
            <w:tcW w:w="3085"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подписания договора</w:t>
            </w:r>
          </w:p>
        </w:tc>
        <w:tc>
          <w:tcPr>
            <w:tcW w:w="2268"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Договор</w:t>
            </w:r>
          </w:p>
        </w:tc>
        <w:tc>
          <w:tcPr>
            <w:tcW w:w="2410"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оплаты аванса</w:t>
            </w:r>
          </w:p>
        </w:tc>
        <w:tc>
          <w:tcPr>
            <w:tcW w:w="2410"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Выписка с лицевого счета</w:t>
            </w:r>
          </w:p>
        </w:tc>
      </w:tr>
      <w:tr w:rsidR="001753D0" w:rsidRPr="00B5309B" w:rsidTr="00B5309B">
        <w:trPr>
          <w:trHeight w:val="278"/>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2.2</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Путем размещения заказа на поставку продукции, выполнение работ, оказание услуг с помощью проведения торгов (конкурс, аукцион)</w:t>
            </w:r>
          </w:p>
        </w:tc>
        <w:tc>
          <w:tcPr>
            <w:tcW w:w="3085"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размещения извещения - принимаемое обязательство</w:t>
            </w:r>
            <w:r w:rsidR="00B5309B">
              <w:rPr>
                <w:rFonts w:ascii="Times New Roman" w:hAnsi="Times New Roman" w:cs="Times New Roman"/>
                <w:sz w:val="24"/>
                <w:szCs w:val="24"/>
              </w:rPr>
              <w:t xml:space="preserve"> </w:t>
            </w:r>
            <w:r w:rsidRPr="00B5309B">
              <w:rPr>
                <w:rFonts w:ascii="Times New Roman" w:hAnsi="Times New Roman" w:cs="Times New Roman"/>
                <w:sz w:val="24"/>
                <w:szCs w:val="24"/>
              </w:rPr>
              <w:t>0 50217 000</w:t>
            </w:r>
          </w:p>
        </w:tc>
        <w:tc>
          <w:tcPr>
            <w:tcW w:w="2268"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Извещение о проведении торгов</w:t>
            </w:r>
          </w:p>
        </w:tc>
        <w:tc>
          <w:tcPr>
            <w:tcW w:w="2410"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410"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Акт выполненных работ</w:t>
            </w:r>
          </w:p>
        </w:tc>
      </w:tr>
      <w:tr w:rsidR="001753D0" w:rsidRPr="00B5309B" w:rsidTr="00B5309B">
        <w:trPr>
          <w:trHeight w:val="649"/>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2127B5">
            <w:pPr>
              <w:pStyle w:val="ConsPlusNormal"/>
              <w:rPr>
                <w:rFonts w:ascii="Times New Roman" w:hAnsi="Times New Roman" w:cs="Times New Roman"/>
                <w:sz w:val="24"/>
                <w:szCs w:val="24"/>
              </w:rPr>
            </w:pPr>
          </w:p>
        </w:tc>
        <w:tc>
          <w:tcPr>
            <w:tcW w:w="3085"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подписания договора</w:t>
            </w:r>
          </w:p>
        </w:tc>
        <w:tc>
          <w:tcPr>
            <w:tcW w:w="2268"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Договор</w:t>
            </w:r>
          </w:p>
        </w:tc>
        <w:tc>
          <w:tcPr>
            <w:tcW w:w="2410"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оплаты аванса</w:t>
            </w:r>
          </w:p>
        </w:tc>
        <w:tc>
          <w:tcPr>
            <w:tcW w:w="2410" w:type="dxa"/>
          </w:tcPr>
          <w:p w:rsidR="001753D0"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Выписка с лицевого счета</w:t>
            </w:r>
          </w:p>
          <w:p w:rsidR="00126E74" w:rsidRPr="00B5309B" w:rsidRDefault="00126E74" w:rsidP="00B5309B">
            <w:pPr>
              <w:pStyle w:val="ConsPlusNormal"/>
              <w:ind w:left="106" w:firstLine="0"/>
              <w:rPr>
                <w:rFonts w:ascii="Times New Roman" w:hAnsi="Times New Roman" w:cs="Times New Roman"/>
                <w:sz w:val="24"/>
                <w:szCs w:val="24"/>
              </w:rPr>
            </w:pPr>
          </w:p>
        </w:tc>
      </w:tr>
      <w:tr w:rsidR="001753D0" w:rsidRPr="00B5309B" w:rsidTr="002127B5">
        <w:tc>
          <w:tcPr>
            <w:tcW w:w="567" w:type="dxa"/>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3</w:t>
            </w:r>
          </w:p>
        </w:tc>
        <w:tc>
          <w:tcPr>
            <w:tcW w:w="14142" w:type="dxa"/>
            <w:gridSpan w:val="7"/>
          </w:tcPr>
          <w:p w:rsidR="001753D0" w:rsidRPr="00B5309B" w:rsidRDefault="001753D0" w:rsidP="00B5309B">
            <w:pPr>
              <w:pStyle w:val="ConsPlusNormal"/>
              <w:ind w:left="106" w:firstLine="36"/>
              <w:jc w:val="center"/>
              <w:rPr>
                <w:rFonts w:ascii="Times New Roman" w:hAnsi="Times New Roman" w:cs="Times New Roman"/>
                <w:sz w:val="24"/>
                <w:szCs w:val="24"/>
              </w:rPr>
            </w:pPr>
            <w:r w:rsidRPr="00B5309B">
              <w:rPr>
                <w:rFonts w:ascii="Times New Roman" w:hAnsi="Times New Roman" w:cs="Times New Roman"/>
                <w:b/>
                <w:sz w:val="24"/>
                <w:szCs w:val="24"/>
              </w:rPr>
              <w:t>Расчеты с работниками</w:t>
            </w:r>
          </w:p>
        </w:tc>
      </w:tr>
      <w:tr w:rsidR="001753D0" w:rsidRPr="00B5309B" w:rsidTr="00B5309B">
        <w:tc>
          <w:tcPr>
            <w:tcW w:w="567" w:type="dxa"/>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lastRenderedPageBreak/>
              <w:t>3.1</w:t>
            </w:r>
          </w:p>
        </w:tc>
        <w:tc>
          <w:tcPr>
            <w:tcW w:w="3969"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 xml:space="preserve">По начислениям в соответствии с Трудовым </w:t>
            </w:r>
            <w:hyperlink r:id="rId49" w:history="1">
              <w:r w:rsidRPr="00126E74">
                <w:rPr>
                  <w:rFonts w:ascii="Times New Roman" w:hAnsi="Times New Roman" w:cs="Times New Roman"/>
                  <w:sz w:val="24"/>
                  <w:szCs w:val="24"/>
                </w:rPr>
                <w:t>кодексом</w:t>
              </w:r>
            </w:hyperlink>
            <w:r w:rsidRPr="00B5309B">
              <w:rPr>
                <w:rFonts w:ascii="Times New Roman" w:hAnsi="Times New Roman" w:cs="Times New Roman"/>
                <w:sz w:val="24"/>
                <w:szCs w:val="24"/>
              </w:rPr>
              <w:t xml:space="preserve"> РФ на основании:</w:t>
            </w:r>
          </w:p>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 трудовых договоров;</w:t>
            </w:r>
          </w:p>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 листков нетрудоспособности (за первые три дня нетрудоспособности);</w:t>
            </w:r>
          </w:p>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 заявлений о предоставлении отпуска и т.п.</w:t>
            </w:r>
          </w:p>
        </w:tc>
        <w:tc>
          <w:tcPr>
            <w:tcW w:w="2552" w:type="dxa"/>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Не позднее последнего дня месяца, за который производится начисление</w:t>
            </w:r>
          </w:p>
        </w:tc>
        <w:tc>
          <w:tcPr>
            <w:tcW w:w="2801" w:type="dxa"/>
            <w:gridSpan w:val="2"/>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Расчетно-платежная ведомость, Записка-расчет, Листок нетрудоспособности ИЛИ утверждённые плановые показатели на год</w:t>
            </w: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Расчетно-платежная ведомость, Записка-расчет, Листок нетрудоспособности</w:t>
            </w:r>
          </w:p>
        </w:tc>
      </w:tr>
      <w:tr w:rsidR="001753D0" w:rsidRPr="00B5309B" w:rsidTr="00B5309B">
        <w:trPr>
          <w:trHeight w:val="650"/>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3.2</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По командировочным расходам</w:t>
            </w:r>
          </w:p>
        </w:tc>
        <w:tc>
          <w:tcPr>
            <w:tcW w:w="2552" w:type="dxa"/>
            <w:vMerge w:val="restart"/>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На дату Распоряжения</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ИЛИ на дату утверждения Авансового отчета</w:t>
            </w:r>
          </w:p>
        </w:tc>
        <w:tc>
          <w:tcPr>
            <w:tcW w:w="2801" w:type="dxa"/>
            <w:gridSpan w:val="2"/>
            <w:vMerge w:val="restart"/>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Распоряжение</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ИЛИ</w:t>
            </w:r>
            <w:r w:rsidR="00514E01" w:rsidRPr="00B5309B">
              <w:rPr>
                <w:rFonts w:ascii="Times New Roman" w:hAnsi="Times New Roman" w:cs="Times New Roman"/>
                <w:sz w:val="24"/>
                <w:szCs w:val="24"/>
              </w:rPr>
              <w:t xml:space="preserve"> </w:t>
            </w:r>
            <w:r w:rsidRPr="00B5309B">
              <w:rPr>
                <w:rFonts w:ascii="Times New Roman" w:hAnsi="Times New Roman" w:cs="Times New Roman"/>
                <w:sz w:val="24"/>
                <w:szCs w:val="24"/>
              </w:rPr>
              <w:t>Авансовый отчет</w:t>
            </w:r>
            <w:r w:rsidR="00126E74">
              <w:rPr>
                <w:rFonts w:ascii="Times New Roman" w:hAnsi="Times New Roman" w:cs="Times New Roman"/>
                <w:sz w:val="24"/>
                <w:szCs w:val="24"/>
              </w:rPr>
              <w:t xml:space="preserve"> </w:t>
            </w: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 xml:space="preserve">Авансовый отчет </w:t>
            </w:r>
          </w:p>
        </w:tc>
      </w:tr>
      <w:tr w:rsidR="001753D0" w:rsidRPr="00B5309B" w:rsidTr="00B5309B">
        <w:trPr>
          <w:trHeight w:val="649"/>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B5309B">
            <w:pPr>
              <w:pStyle w:val="ConsPlusNormal"/>
              <w:ind w:firstLine="0"/>
              <w:rPr>
                <w:rFonts w:ascii="Times New Roman" w:hAnsi="Times New Roman" w:cs="Times New Roman"/>
                <w:sz w:val="24"/>
                <w:szCs w:val="24"/>
              </w:rPr>
            </w:pPr>
          </w:p>
        </w:tc>
        <w:tc>
          <w:tcPr>
            <w:tcW w:w="2552" w:type="dxa"/>
            <w:vMerge/>
          </w:tcPr>
          <w:p w:rsidR="001753D0" w:rsidRPr="00B5309B" w:rsidRDefault="001753D0" w:rsidP="00B5309B">
            <w:pPr>
              <w:pStyle w:val="ConsPlusNormal"/>
              <w:ind w:firstLine="0"/>
              <w:rPr>
                <w:rFonts w:ascii="Times New Roman" w:hAnsi="Times New Roman" w:cs="Times New Roman"/>
                <w:sz w:val="24"/>
                <w:szCs w:val="24"/>
              </w:rPr>
            </w:pPr>
          </w:p>
        </w:tc>
        <w:tc>
          <w:tcPr>
            <w:tcW w:w="2801" w:type="dxa"/>
            <w:gridSpan w:val="2"/>
            <w:vMerge/>
          </w:tcPr>
          <w:p w:rsidR="001753D0" w:rsidRPr="00B5309B" w:rsidRDefault="001753D0" w:rsidP="00B5309B">
            <w:pPr>
              <w:pStyle w:val="ConsPlusNormal"/>
              <w:ind w:firstLine="0"/>
              <w:rPr>
                <w:rFonts w:ascii="Times New Roman" w:hAnsi="Times New Roman" w:cs="Times New Roman"/>
                <w:sz w:val="24"/>
                <w:szCs w:val="24"/>
              </w:rPr>
            </w:pP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выплаты аванса</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Приказ</w:t>
            </w:r>
          </w:p>
        </w:tc>
      </w:tr>
      <w:tr w:rsidR="001753D0" w:rsidRPr="00B5309B" w:rsidTr="00B5309B">
        <w:tc>
          <w:tcPr>
            <w:tcW w:w="567" w:type="dxa"/>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3.3</w:t>
            </w:r>
          </w:p>
        </w:tc>
        <w:tc>
          <w:tcPr>
            <w:tcW w:w="3969"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По компенсационным выплатам (оплате проезда к месту отпуска, компенсации стоимости путевок и т.д.)</w:t>
            </w:r>
          </w:p>
        </w:tc>
        <w:tc>
          <w:tcPr>
            <w:tcW w:w="2552"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801"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Оправдательные документы</w:t>
            </w: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Оправдательные документы</w:t>
            </w:r>
          </w:p>
        </w:tc>
      </w:tr>
      <w:tr w:rsidR="001753D0" w:rsidRPr="00B5309B" w:rsidTr="00B5309B">
        <w:trPr>
          <w:trHeight w:val="259"/>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3.4</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По подотчетным суммам, выданным на хозяйственные нужды</w:t>
            </w:r>
          </w:p>
        </w:tc>
        <w:tc>
          <w:tcPr>
            <w:tcW w:w="2552" w:type="dxa"/>
            <w:vMerge w:val="restart"/>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На дату заявления на выдачу подотчетной суммы</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ИЛИ на дату утверждения Авансового отчета</w:t>
            </w:r>
          </w:p>
        </w:tc>
        <w:tc>
          <w:tcPr>
            <w:tcW w:w="2801" w:type="dxa"/>
            <w:gridSpan w:val="2"/>
            <w:vMerge w:val="restart"/>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Заявление на выдачу подотчетной суммы</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 xml:space="preserve">ИЛИ Авансовый отчет </w:t>
            </w: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 xml:space="preserve">Авансовый отчет </w:t>
            </w:r>
          </w:p>
        </w:tc>
      </w:tr>
      <w:tr w:rsidR="001753D0" w:rsidRPr="00B5309B" w:rsidTr="00B5309B">
        <w:trPr>
          <w:trHeight w:val="259"/>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2127B5">
            <w:pPr>
              <w:pStyle w:val="ConsPlusNormal"/>
              <w:rPr>
                <w:rFonts w:ascii="Times New Roman" w:hAnsi="Times New Roman" w:cs="Times New Roman"/>
                <w:sz w:val="24"/>
                <w:szCs w:val="24"/>
              </w:rPr>
            </w:pPr>
          </w:p>
        </w:tc>
        <w:tc>
          <w:tcPr>
            <w:tcW w:w="2552" w:type="dxa"/>
            <w:vMerge/>
          </w:tcPr>
          <w:p w:rsidR="001753D0" w:rsidRPr="00B5309B" w:rsidRDefault="001753D0" w:rsidP="00B5309B">
            <w:pPr>
              <w:pStyle w:val="ConsPlusNormal"/>
              <w:ind w:firstLine="0"/>
              <w:rPr>
                <w:rFonts w:ascii="Times New Roman" w:hAnsi="Times New Roman" w:cs="Times New Roman"/>
                <w:sz w:val="24"/>
                <w:szCs w:val="24"/>
              </w:rPr>
            </w:pPr>
          </w:p>
        </w:tc>
        <w:tc>
          <w:tcPr>
            <w:tcW w:w="2801" w:type="dxa"/>
            <w:gridSpan w:val="2"/>
            <w:vMerge/>
          </w:tcPr>
          <w:p w:rsidR="001753D0" w:rsidRPr="00B5309B" w:rsidRDefault="001753D0" w:rsidP="00B5309B">
            <w:pPr>
              <w:pStyle w:val="ConsPlusNormal"/>
              <w:ind w:firstLine="0"/>
              <w:rPr>
                <w:rFonts w:ascii="Times New Roman" w:hAnsi="Times New Roman" w:cs="Times New Roman"/>
                <w:sz w:val="24"/>
                <w:szCs w:val="24"/>
              </w:rPr>
            </w:pP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выплаты аванса</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Заявление на выдачу подотчетной суммы</w:t>
            </w:r>
          </w:p>
        </w:tc>
      </w:tr>
      <w:tr w:rsidR="001753D0" w:rsidRPr="00B5309B" w:rsidTr="002127B5">
        <w:tc>
          <w:tcPr>
            <w:tcW w:w="567" w:type="dxa"/>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4</w:t>
            </w:r>
          </w:p>
        </w:tc>
        <w:tc>
          <w:tcPr>
            <w:tcW w:w="14142" w:type="dxa"/>
            <w:gridSpan w:val="7"/>
          </w:tcPr>
          <w:p w:rsidR="001753D0" w:rsidRPr="00B5309B" w:rsidRDefault="001753D0" w:rsidP="00B5309B">
            <w:pPr>
              <w:pStyle w:val="ConsPlusNormal"/>
              <w:ind w:left="106" w:firstLine="36"/>
              <w:jc w:val="center"/>
              <w:rPr>
                <w:rFonts w:ascii="Times New Roman" w:hAnsi="Times New Roman" w:cs="Times New Roman"/>
                <w:b/>
                <w:sz w:val="24"/>
                <w:szCs w:val="24"/>
              </w:rPr>
            </w:pPr>
            <w:r w:rsidRPr="00B5309B">
              <w:rPr>
                <w:rFonts w:ascii="Times New Roman" w:hAnsi="Times New Roman" w:cs="Times New Roman"/>
                <w:b/>
                <w:sz w:val="24"/>
                <w:szCs w:val="24"/>
              </w:rPr>
              <w:t>Расчеты с бюджетом по налогам и страховым взносам</w:t>
            </w:r>
          </w:p>
        </w:tc>
      </w:tr>
      <w:tr w:rsidR="001753D0" w:rsidRPr="00B5309B" w:rsidTr="00B5309B">
        <w:tc>
          <w:tcPr>
            <w:tcW w:w="567" w:type="dxa"/>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4.1</w:t>
            </w:r>
          </w:p>
        </w:tc>
        <w:tc>
          <w:tcPr>
            <w:tcW w:w="3969"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По начисленным страховым взносам, налогам и сборам</w:t>
            </w:r>
          </w:p>
        </w:tc>
        <w:tc>
          <w:tcPr>
            <w:tcW w:w="2552"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801"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Налоговые карточки, налоговые декларации, Расчет по страховым взносам, Расчетно-платежная ведомость</w:t>
            </w: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553" w:type="dxa"/>
            <w:gridSpan w:val="2"/>
          </w:tcPr>
          <w:p w:rsidR="00126E74" w:rsidRPr="00B5309B" w:rsidRDefault="001753D0" w:rsidP="00126E74">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Налоговые карточки, налоговые декларации, Расчет по страховым взносам, Расчетно-платежная ведомость</w:t>
            </w:r>
          </w:p>
        </w:tc>
      </w:tr>
      <w:tr w:rsidR="001753D0" w:rsidRPr="00B5309B" w:rsidTr="002127B5">
        <w:tc>
          <w:tcPr>
            <w:tcW w:w="567" w:type="dxa"/>
          </w:tcPr>
          <w:p w:rsidR="001753D0" w:rsidRPr="00B5309B" w:rsidRDefault="001753D0" w:rsidP="00126E74">
            <w:pPr>
              <w:pStyle w:val="ConsPlusNormal"/>
              <w:keepNext/>
              <w:keepLines/>
              <w:ind w:firstLine="0"/>
              <w:jc w:val="center"/>
              <w:rPr>
                <w:rFonts w:ascii="Times New Roman" w:hAnsi="Times New Roman" w:cs="Times New Roman"/>
                <w:b/>
                <w:sz w:val="24"/>
                <w:szCs w:val="24"/>
              </w:rPr>
            </w:pPr>
            <w:r w:rsidRPr="00B5309B">
              <w:rPr>
                <w:rFonts w:ascii="Times New Roman" w:hAnsi="Times New Roman" w:cs="Times New Roman"/>
                <w:b/>
                <w:sz w:val="24"/>
                <w:szCs w:val="24"/>
              </w:rPr>
              <w:lastRenderedPageBreak/>
              <w:t>5</w:t>
            </w:r>
          </w:p>
        </w:tc>
        <w:tc>
          <w:tcPr>
            <w:tcW w:w="14142" w:type="dxa"/>
            <w:gridSpan w:val="7"/>
          </w:tcPr>
          <w:p w:rsidR="001753D0" w:rsidRPr="00B5309B" w:rsidRDefault="001753D0" w:rsidP="00126E74">
            <w:pPr>
              <w:pStyle w:val="ConsPlusNormal"/>
              <w:keepNext/>
              <w:keepLines/>
              <w:ind w:left="106" w:firstLine="0"/>
              <w:jc w:val="center"/>
              <w:rPr>
                <w:rFonts w:ascii="Times New Roman" w:hAnsi="Times New Roman" w:cs="Times New Roman"/>
                <w:b/>
                <w:sz w:val="24"/>
                <w:szCs w:val="24"/>
              </w:rPr>
            </w:pPr>
            <w:r w:rsidRPr="00B5309B">
              <w:rPr>
                <w:rFonts w:ascii="Times New Roman" w:hAnsi="Times New Roman" w:cs="Times New Roman"/>
                <w:b/>
                <w:sz w:val="24"/>
                <w:szCs w:val="24"/>
              </w:rPr>
              <w:t>Расчеты по прочим хозяйственным операциям</w:t>
            </w:r>
          </w:p>
        </w:tc>
      </w:tr>
      <w:tr w:rsidR="001753D0" w:rsidRPr="00B5309B" w:rsidTr="00B5309B">
        <w:tc>
          <w:tcPr>
            <w:tcW w:w="567" w:type="dxa"/>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5.1</w:t>
            </w:r>
          </w:p>
        </w:tc>
        <w:tc>
          <w:tcPr>
            <w:tcW w:w="3969" w:type="dxa"/>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По прочим нормативно- публичным обязательствам</w:t>
            </w:r>
          </w:p>
        </w:tc>
        <w:tc>
          <w:tcPr>
            <w:tcW w:w="2552" w:type="dxa"/>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801" w:type="dxa"/>
            <w:gridSpan w:val="2"/>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Оправдательные документы</w:t>
            </w:r>
          </w:p>
        </w:tc>
        <w:tc>
          <w:tcPr>
            <w:tcW w:w="2267" w:type="dxa"/>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553" w:type="dxa"/>
            <w:gridSpan w:val="2"/>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Оправдательные документы</w:t>
            </w:r>
          </w:p>
        </w:tc>
      </w:tr>
      <w:tr w:rsidR="001753D0" w:rsidRPr="00B5309B" w:rsidTr="00B5309B">
        <w:tc>
          <w:tcPr>
            <w:tcW w:w="567" w:type="dxa"/>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5.2</w:t>
            </w:r>
          </w:p>
        </w:tc>
        <w:tc>
          <w:tcPr>
            <w:tcW w:w="3969"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По штрафам, пеням и т.п.</w:t>
            </w:r>
          </w:p>
        </w:tc>
        <w:tc>
          <w:tcPr>
            <w:tcW w:w="2552" w:type="dxa"/>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Дата принятия решения руководителем об уплате</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ИЛИ</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Дата вступления в силу решения суда</w:t>
            </w:r>
          </w:p>
        </w:tc>
        <w:tc>
          <w:tcPr>
            <w:tcW w:w="2801"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Нормативно-правовой акт, Распоряжение руководителя об уплате</w:t>
            </w:r>
          </w:p>
        </w:tc>
        <w:tc>
          <w:tcPr>
            <w:tcW w:w="2267"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553"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Нормативно-правовой акт, Распоряжение руководителя об уплате</w:t>
            </w:r>
          </w:p>
        </w:tc>
      </w:tr>
    </w:tbl>
    <w:p w:rsidR="001753D0" w:rsidRDefault="001753D0" w:rsidP="00A30D58">
      <w:pPr>
        <w:pStyle w:val="2"/>
        <w:ind w:firstLine="0"/>
        <w:sectPr w:rsidR="001753D0" w:rsidSect="001753D0">
          <w:pgSz w:w="16838" w:h="11906" w:orient="landscape"/>
          <w:pgMar w:top="1701" w:right="1134" w:bottom="851" w:left="1134" w:header="709" w:footer="709" w:gutter="0"/>
          <w:cols w:space="708"/>
          <w:docGrid w:linePitch="360"/>
        </w:sectPr>
      </w:pPr>
    </w:p>
    <w:p w:rsidR="001753D0" w:rsidRPr="00126E74" w:rsidRDefault="001753D0" w:rsidP="001753D0">
      <w:pPr>
        <w:autoSpaceDE w:val="0"/>
        <w:autoSpaceDN w:val="0"/>
        <w:adjustRightInd w:val="0"/>
        <w:jc w:val="center"/>
        <w:outlineLvl w:val="0"/>
        <w:rPr>
          <w:b/>
          <w:bCs/>
        </w:rPr>
      </w:pPr>
      <w:r w:rsidRPr="00126E74">
        <w:rPr>
          <w:b/>
          <w:bCs/>
        </w:rPr>
        <w:lastRenderedPageBreak/>
        <w:t>Порядок включения данных бюджетного учета в показатели принятых денежных обязательств</w:t>
      </w:r>
    </w:p>
    <w:p w:rsidR="001753D0" w:rsidRPr="00126E74" w:rsidRDefault="001753D0" w:rsidP="001753D0">
      <w:pPr>
        <w:autoSpaceDE w:val="0"/>
        <w:autoSpaceDN w:val="0"/>
        <w:adjustRightInd w:val="0"/>
        <w:ind w:firstLine="540"/>
        <w:jc w:val="both"/>
        <w:rPr>
          <w:bCs/>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567"/>
        <w:gridCol w:w="4536"/>
        <w:gridCol w:w="4536"/>
      </w:tblGrid>
      <w:tr w:rsidR="001753D0" w:rsidRPr="00126E74" w:rsidTr="002127B5">
        <w:trPr>
          <w:jc w:val="center"/>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N п/п</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Хозяйственные операции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Данные бюджетного учета</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1</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Приобретение товаров, работ, услуг</w:t>
            </w:r>
          </w:p>
        </w:tc>
      </w:tr>
      <w:tr w:rsidR="001753D0" w:rsidRPr="00126E74" w:rsidTr="002127B5">
        <w:trPr>
          <w:jc w:val="center"/>
        </w:trPr>
        <w:tc>
          <w:tcPr>
            <w:tcW w:w="567" w:type="dxa"/>
            <w:tcBorders>
              <w:left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1.1</w:t>
            </w:r>
          </w:p>
        </w:tc>
        <w:tc>
          <w:tcPr>
            <w:tcW w:w="4536" w:type="dxa"/>
            <w:tcBorders>
              <w:left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с контрагентами, в том числе с учетом предварительной оплаты (за исключением расчетов с подотчетными лицами и расчетов по платежам в бюджеты)</w:t>
            </w:r>
          </w:p>
        </w:tc>
        <w:tc>
          <w:tcPr>
            <w:tcW w:w="4536"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разница дебетовых и кредитовых оборотов по счетам 1 206 21 000 - 1 206 26 000, 1 206 31 000 - 1 206 34 000, отражающих авансовые платежи за текущий период (за исключением остатка прошлых лет и кредитовых оборотов по указанным счетам, изменяющих этот остаток);</w:t>
            </w:r>
          </w:p>
          <w:p w:rsidR="001753D0" w:rsidRPr="00126E74" w:rsidRDefault="001753D0" w:rsidP="002127B5">
            <w:pPr>
              <w:autoSpaceDE w:val="0"/>
              <w:autoSpaceDN w:val="0"/>
              <w:adjustRightInd w:val="0"/>
              <w:rPr>
                <w:bCs/>
              </w:rPr>
            </w:pPr>
            <w:r w:rsidRPr="00126E74">
              <w:rPr>
                <w:bCs/>
              </w:rPr>
              <w:t>- сумма кредитовых оборотов по счетам 1 302 21 000 - 1 302 26 000, 1 302 31 000 - 1 302 34 000 за текущий период (за исключением оборотов, отражающих увеличение (уменьшение) кредиторской задолженности по принятым в текущем периоде денежным обязательствам в счет авансовых платежей прошлых лет);</w:t>
            </w:r>
          </w:p>
          <w:p w:rsidR="001753D0" w:rsidRPr="00126E74" w:rsidRDefault="001753D0" w:rsidP="002127B5">
            <w:pPr>
              <w:autoSpaceDE w:val="0"/>
              <w:autoSpaceDN w:val="0"/>
              <w:adjustRightInd w:val="0"/>
              <w:rPr>
                <w:bCs/>
              </w:rPr>
            </w:pPr>
            <w:r w:rsidRPr="00126E74">
              <w:rPr>
                <w:bCs/>
              </w:rPr>
              <w:t>- сумма дебетовых оборотов по счетам 1 302 21 000 - 1 302 26 000, 1 302 31 000 - 1 302 34 000, отражающих исполненные в текущем периоде принятые денежные обязательства прошлых лет</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p>
        </w:tc>
        <w:tc>
          <w:tcPr>
            <w:tcW w:w="453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2</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Расчеты с подотчетными лицами</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2.1</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с подотчетными лицами по выданным авансам, включая расчеты с использованием пластиковых карт</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разница дебетовых и кредитовых оборотов соответствующих аналитических счетов счета 1 208 00 000, отражающих полученные подотчетными лицами денежные средства, за минусом возврата выданных в текущем периоде авансовых платежей, а также остатка выданных авансов прошлых лет и кредитовых оборотов, изменяющих этот остаток;</w:t>
            </w:r>
          </w:p>
          <w:p w:rsidR="00126E74" w:rsidRPr="00126E74" w:rsidRDefault="001753D0" w:rsidP="00126E74">
            <w:pPr>
              <w:autoSpaceDE w:val="0"/>
              <w:autoSpaceDN w:val="0"/>
              <w:adjustRightInd w:val="0"/>
              <w:rPr>
                <w:bCs/>
              </w:rPr>
            </w:pPr>
            <w:r w:rsidRPr="00126E74">
              <w:rPr>
                <w:bCs/>
              </w:rPr>
              <w:t>- сумма дебетовых оборотов соответствующих аналитических счетов счета 1 208 00 000, отражающих возмещение в текущем периоде подотчетным лицам перерасходов по авансам прошлых лет</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126E74">
            <w:pPr>
              <w:keepNext/>
              <w:keepLines/>
              <w:widowControl w:val="0"/>
              <w:autoSpaceDE w:val="0"/>
              <w:autoSpaceDN w:val="0"/>
              <w:adjustRightInd w:val="0"/>
              <w:jc w:val="center"/>
              <w:rPr>
                <w:b/>
                <w:bCs/>
              </w:rPr>
            </w:pPr>
            <w:r w:rsidRPr="00126E74">
              <w:rPr>
                <w:b/>
                <w:bCs/>
              </w:rPr>
              <w:lastRenderedPageBreak/>
              <w:t>3</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126E74">
            <w:pPr>
              <w:keepNext/>
              <w:keepLines/>
              <w:widowControl w:val="0"/>
              <w:autoSpaceDE w:val="0"/>
              <w:autoSpaceDN w:val="0"/>
              <w:adjustRightInd w:val="0"/>
              <w:jc w:val="center"/>
              <w:rPr>
                <w:b/>
                <w:bCs/>
              </w:rPr>
            </w:pPr>
            <w:r w:rsidRPr="00126E74">
              <w:rPr>
                <w:b/>
                <w:bCs/>
              </w:rPr>
              <w:t>Оплата труда и иные выплаты работникам</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126E74">
            <w:pPr>
              <w:keepNext/>
              <w:keepLines/>
              <w:widowControl w:val="0"/>
              <w:autoSpaceDE w:val="0"/>
              <w:autoSpaceDN w:val="0"/>
              <w:adjustRightInd w:val="0"/>
              <w:jc w:val="center"/>
              <w:rPr>
                <w:bCs/>
              </w:rPr>
            </w:pPr>
            <w:r w:rsidRPr="00126E74">
              <w:rPr>
                <w:bCs/>
              </w:rPr>
              <w:t>3.1</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126E74">
            <w:pPr>
              <w:keepNext/>
              <w:keepLines/>
              <w:widowControl w:val="0"/>
              <w:autoSpaceDE w:val="0"/>
              <w:autoSpaceDN w:val="0"/>
              <w:adjustRightInd w:val="0"/>
              <w:rPr>
                <w:bCs/>
              </w:rPr>
            </w:pPr>
            <w:r w:rsidRPr="00126E74">
              <w:rPr>
                <w:bCs/>
              </w:rPr>
              <w:t>Расчеты с работниками по оплате труда и иным выплатам в соответствии с законодательством</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126E74">
            <w:pPr>
              <w:keepNext/>
              <w:keepLines/>
              <w:widowControl w:val="0"/>
              <w:autoSpaceDE w:val="0"/>
              <w:autoSpaceDN w:val="0"/>
              <w:adjustRightInd w:val="0"/>
              <w:rPr>
                <w:bCs/>
              </w:rPr>
            </w:pPr>
            <w:r w:rsidRPr="00126E74">
              <w:rPr>
                <w:bCs/>
              </w:rPr>
              <w:t>- сумма кредитовых оборотов по счетам 1 302 11 000 - 1 302 13 000, отражающих начисленные (принятые) в текущем периоде обязательства, подлежащие к исполнению в текущем финансовом году;</w:t>
            </w:r>
          </w:p>
          <w:p w:rsidR="001753D0" w:rsidRPr="00126E74" w:rsidRDefault="001753D0" w:rsidP="00126E74">
            <w:pPr>
              <w:keepNext/>
              <w:keepLines/>
              <w:widowControl w:val="0"/>
              <w:autoSpaceDE w:val="0"/>
              <w:autoSpaceDN w:val="0"/>
              <w:adjustRightInd w:val="0"/>
              <w:rPr>
                <w:bCs/>
              </w:rPr>
            </w:pPr>
            <w:r w:rsidRPr="00126E74">
              <w:rPr>
                <w:bCs/>
              </w:rPr>
              <w:t>- сумма дебетовых оборотов по счетам 1 302 11 000 - 1 302 13 000, 1 304 02 000, 1 304 03 000, отражающих исполненные в текущем периоде принятые денежные обязательства прошлых лет</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4</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Расчеты по обязательным платежам в бюджеты бюджетной системы РФ</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4.1</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с бюджетами бюджетной системы РФ по налогам, взносам, государственной пошлине, сборам и иным обязательным платежам</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сумма кредитовых оборотов по счетам 1 303 02 000 - 1 303 13 000, отражающих начисленные (принятые) в текущем периоде платежи (за исключением кредитовых оборотов, отражающих возврат излишне уплаченных платежей);</w:t>
            </w:r>
          </w:p>
          <w:p w:rsidR="001753D0" w:rsidRPr="00126E74" w:rsidRDefault="001753D0" w:rsidP="002127B5">
            <w:pPr>
              <w:autoSpaceDE w:val="0"/>
              <w:autoSpaceDN w:val="0"/>
              <w:adjustRightInd w:val="0"/>
              <w:rPr>
                <w:bCs/>
              </w:rPr>
            </w:pPr>
            <w:r w:rsidRPr="00126E74">
              <w:rPr>
                <w:bCs/>
              </w:rPr>
              <w:t>- сумма дебетовых оборотов по счетам 1 303 02 000 - 1 303 13 000, отражающих исполненные в текущем периоде принятые обязательства по оплате платежей прошлых лет, числящихся на начало года</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5</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Расчеты по расходам на обслуживание долговых обязательств</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5.1</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по обслуживанию долговых обязательств</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сумма кредитовых оборотов соответствующих аналитических счетов счета 1 301 00 000, отражающих начисленные (принятые) в текущем периоде обязательства, подлежащие к исполнению в текущем финансовом году;</w:t>
            </w:r>
          </w:p>
          <w:p w:rsidR="001753D0" w:rsidRPr="00126E74" w:rsidRDefault="001753D0" w:rsidP="002127B5">
            <w:pPr>
              <w:autoSpaceDE w:val="0"/>
              <w:autoSpaceDN w:val="0"/>
              <w:adjustRightInd w:val="0"/>
              <w:rPr>
                <w:bCs/>
              </w:rPr>
            </w:pPr>
            <w:r w:rsidRPr="00126E74">
              <w:rPr>
                <w:bCs/>
              </w:rPr>
              <w:t>- сумма дебетовых оборотов соответствующих аналитических счетов счета 1 301 00 000, отражающих исполненные в текущем периоде обязательства прошлых лет по расходам на обслуживание долговых обязательств</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6</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Расчеты по прочим хозяйственным операциям</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6.1</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по социальному обеспечению населения</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сумма кредитовых оборотов по счетам 1 302 61 000 - 1 302 63 000, отражающих начисленные (принятые) в текущем периоде обязательства, подлежащие к исполнению в текущем финансовом году;</w:t>
            </w:r>
          </w:p>
          <w:p w:rsidR="001753D0" w:rsidRPr="00126E74" w:rsidRDefault="001753D0" w:rsidP="002127B5">
            <w:pPr>
              <w:autoSpaceDE w:val="0"/>
              <w:autoSpaceDN w:val="0"/>
              <w:adjustRightInd w:val="0"/>
              <w:rPr>
                <w:bCs/>
              </w:rPr>
            </w:pPr>
            <w:r w:rsidRPr="00126E74">
              <w:rPr>
                <w:bCs/>
              </w:rPr>
              <w:t>- сумма дебетовых оборотов по счетам 1 302 61 000 - 1 302 63 000, отражающих исполненные в текущем периоде обязательства прошлых лет по расходам на социальное обеспечение</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lastRenderedPageBreak/>
              <w:t>6.2</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по штрафам, пеням и проч.</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сумма кредитовых оборотов счета 1 302 91 000, отражающих начисленные (принятые) в текущем периоде обязательства, подлежащие к исполнению в текущем финансовом году;</w:t>
            </w:r>
          </w:p>
          <w:p w:rsidR="001753D0" w:rsidRPr="00126E74" w:rsidRDefault="001753D0" w:rsidP="002127B5">
            <w:pPr>
              <w:autoSpaceDE w:val="0"/>
              <w:autoSpaceDN w:val="0"/>
              <w:adjustRightInd w:val="0"/>
              <w:rPr>
                <w:bCs/>
              </w:rPr>
            </w:pPr>
            <w:r w:rsidRPr="00126E74">
              <w:rPr>
                <w:bCs/>
              </w:rPr>
              <w:t>- сумма дебетовых оборотов счетов 1 302 91 000, отражающих исполненные в текущем периоде обязательства прошлых лет</w:t>
            </w:r>
          </w:p>
        </w:tc>
      </w:tr>
    </w:tbl>
    <w:p w:rsidR="001753D0" w:rsidRDefault="001753D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Pr="00965A76" w:rsidRDefault="00A879F0" w:rsidP="001753D0">
      <w:pPr>
        <w:rPr>
          <w:rFonts w:ascii="Cambria" w:hAnsi="Cambria"/>
        </w:rPr>
      </w:pPr>
    </w:p>
    <w:tbl>
      <w:tblPr>
        <w:tblpPr w:leftFromText="180" w:rightFromText="180" w:vertAnchor="page" w:horzAnchor="page" w:tblpX="2242" w:tblpY="766"/>
        <w:tblW w:w="0" w:type="auto"/>
        <w:tblLook w:val="04A0" w:firstRow="1" w:lastRow="0" w:firstColumn="1" w:lastColumn="0" w:noHBand="0" w:noVBand="1"/>
      </w:tblPr>
      <w:tblGrid>
        <w:gridCol w:w="5623"/>
        <w:gridCol w:w="3732"/>
      </w:tblGrid>
      <w:tr w:rsidR="0066087F" w:rsidTr="0066087F">
        <w:tc>
          <w:tcPr>
            <w:tcW w:w="5778" w:type="dxa"/>
          </w:tcPr>
          <w:p w:rsidR="0066087F" w:rsidRDefault="0066087F" w:rsidP="0066087F"/>
        </w:tc>
        <w:tc>
          <w:tcPr>
            <w:tcW w:w="3793" w:type="dxa"/>
          </w:tcPr>
          <w:p w:rsidR="0066087F" w:rsidRPr="0066087F" w:rsidRDefault="0066087F" w:rsidP="0066087F">
            <w:pPr>
              <w:rPr>
                <w:sz w:val="20"/>
                <w:szCs w:val="20"/>
              </w:rPr>
            </w:pPr>
            <w:r>
              <w:rPr>
                <w:sz w:val="20"/>
                <w:szCs w:val="20"/>
              </w:rPr>
              <w:t>Приложение № 7</w:t>
            </w:r>
          </w:p>
          <w:p w:rsidR="0066087F" w:rsidRPr="0066087F" w:rsidRDefault="0066087F" w:rsidP="00AC4FED">
            <w:pPr>
              <w:rPr>
                <w:sz w:val="20"/>
                <w:szCs w:val="20"/>
              </w:rPr>
            </w:pPr>
            <w:r w:rsidRPr="0066087F">
              <w:rPr>
                <w:sz w:val="20"/>
                <w:szCs w:val="20"/>
              </w:rPr>
              <w:t xml:space="preserve">к Учетной политике </w:t>
            </w:r>
            <w:r w:rsidR="00AC4FED">
              <w:rPr>
                <w:sz w:val="20"/>
                <w:szCs w:val="20"/>
              </w:rPr>
              <w:t xml:space="preserve">Администрации </w:t>
            </w:r>
            <w:r w:rsidR="007A78EA">
              <w:rPr>
                <w:sz w:val="20"/>
                <w:szCs w:val="20"/>
              </w:rPr>
              <w:t>Орл</w:t>
            </w:r>
            <w:r w:rsidR="00AC4FED">
              <w:rPr>
                <w:sz w:val="20"/>
                <w:szCs w:val="20"/>
              </w:rPr>
              <w:t>овского сельсовета</w:t>
            </w:r>
          </w:p>
          <w:p w:rsidR="0066087F" w:rsidRDefault="00684DF5" w:rsidP="00684DF5">
            <w:r>
              <w:t xml:space="preserve"> </w:t>
            </w:r>
            <w:r w:rsidR="003E6C83">
              <w:t xml:space="preserve"> от 27.12.2019 </w:t>
            </w:r>
            <w:r w:rsidR="003E6C83" w:rsidRPr="00514E01">
              <w:t xml:space="preserve">г. </w:t>
            </w:r>
            <w:r w:rsidR="003E6C83">
              <w:t>№ 52-р</w:t>
            </w:r>
          </w:p>
        </w:tc>
      </w:tr>
    </w:tbl>
    <w:p w:rsidR="00A879F0" w:rsidRPr="00126E74" w:rsidRDefault="00A879F0" w:rsidP="00A879F0">
      <w:pPr>
        <w:jc w:val="right"/>
      </w:pPr>
    </w:p>
    <w:p w:rsidR="0066087F" w:rsidRDefault="0066087F" w:rsidP="00A879F0">
      <w:pPr>
        <w:jc w:val="center"/>
        <w:rPr>
          <w:b/>
        </w:rPr>
      </w:pPr>
    </w:p>
    <w:p w:rsidR="00A879F0" w:rsidRPr="00126E74" w:rsidRDefault="00A879F0" w:rsidP="00A879F0">
      <w:pPr>
        <w:jc w:val="center"/>
        <w:rPr>
          <w:b/>
        </w:rPr>
      </w:pPr>
      <w:r w:rsidRPr="00126E74">
        <w:rPr>
          <w:b/>
        </w:rPr>
        <w:t>ПЛАН СЧЕТОВ БЮДЖЕТНОГО УЧЕТА</w:t>
      </w:r>
    </w:p>
    <w:p w:rsidR="0066087F" w:rsidRDefault="0066087F" w:rsidP="00A879F0">
      <w:pPr>
        <w:widowControl w:val="0"/>
        <w:autoSpaceDE w:val="0"/>
        <w:autoSpaceDN w:val="0"/>
        <w:adjustRightInd w:val="0"/>
        <w:jc w:val="center"/>
        <w:rPr>
          <w:b/>
          <w:bCs/>
        </w:rPr>
      </w:pPr>
    </w:p>
    <w:p w:rsidR="00A879F0" w:rsidRPr="00126E74" w:rsidRDefault="00A879F0" w:rsidP="00A879F0">
      <w:pPr>
        <w:widowControl w:val="0"/>
        <w:autoSpaceDE w:val="0"/>
        <w:autoSpaceDN w:val="0"/>
        <w:adjustRightInd w:val="0"/>
        <w:jc w:val="center"/>
      </w:pPr>
      <w:r w:rsidRPr="00126E74">
        <w:rPr>
          <w:b/>
          <w:bCs/>
        </w:rPr>
        <w:t>Рабочий План счетов</w:t>
      </w:r>
    </w:p>
    <w:p w:rsidR="00A879F0" w:rsidRPr="00126E74" w:rsidRDefault="00A879F0" w:rsidP="00A879F0">
      <w:pPr>
        <w:widowControl w:val="0"/>
        <w:autoSpaceDE w:val="0"/>
        <w:autoSpaceDN w:val="0"/>
        <w:adjustRightInd w:val="0"/>
      </w:pPr>
    </w:p>
    <w:p w:rsidR="00A879F0" w:rsidRPr="00126E74" w:rsidRDefault="00A879F0" w:rsidP="00A879F0">
      <w:pPr>
        <w:widowControl w:val="0"/>
        <w:autoSpaceDE w:val="0"/>
        <w:autoSpaceDN w:val="0"/>
        <w:adjustRightInd w:val="0"/>
        <w:ind w:firstLine="485"/>
        <w:jc w:val="both"/>
      </w:pPr>
      <w:r w:rsidRPr="00126E74">
        <w:t>Бухгалтерский учет имущества, обязательств и хозяйственных операций в учреждении (бюджетный учет) ведется путем двойной записи на взаимосвязанных счетах, включенных в Рабочий план счетов бюджетного учета, утвержденный по учреждению на основании Инструкции по бюджетному учету № 162н.</w:t>
      </w:r>
    </w:p>
    <w:p w:rsidR="00A879F0" w:rsidRPr="00126E74" w:rsidRDefault="00A879F0" w:rsidP="00A879F0">
      <w:pPr>
        <w:widowControl w:val="0"/>
        <w:autoSpaceDE w:val="0"/>
        <w:autoSpaceDN w:val="0"/>
        <w:adjustRightInd w:val="0"/>
        <w:ind w:firstLine="485"/>
        <w:jc w:val="both"/>
      </w:pPr>
      <w:r w:rsidRPr="00126E74">
        <w:t>Рабочий план счетов бюджетного учета</w:t>
      </w:r>
      <w:r w:rsidR="00514E01" w:rsidRPr="00126E74">
        <w:t xml:space="preserve"> </w:t>
      </w:r>
      <w:r w:rsidR="007A78EA">
        <w:t>Орлов</w:t>
      </w:r>
      <w:r w:rsidR="009466E4">
        <w:t>ско</w:t>
      </w:r>
      <w:r w:rsidR="007A78EA">
        <w:t>го сельсовета</w:t>
      </w:r>
      <w:r w:rsidRPr="00126E74">
        <w:t xml:space="preserve"> состоит из:</w:t>
      </w:r>
    </w:p>
    <w:p w:rsidR="00A879F0" w:rsidRDefault="00A879F0" w:rsidP="00A879F0">
      <w:pPr>
        <w:widowControl w:val="0"/>
        <w:autoSpaceDE w:val="0"/>
        <w:autoSpaceDN w:val="0"/>
        <w:adjustRightInd w:val="0"/>
        <w:ind w:firstLine="485"/>
        <w:jc w:val="both"/>
      </w:pPr>
      <w:r w:rsidRPr="00126E74">
        <w:t xml:space="preserve">Четырех разделов балансируемых счетов бюджетного учета, предусмотренных Инструкцией № </w:t>
      </w:r>
      <w:r w:rsidR="00126E74">
        <w:t>162н:</w:t>
      </w:r>
    </w:p>
    <w:p w:rsidR="00126E74" w:rsidRPr="00126E74" w:rsidRDefault="00126E74" w:rsidP="00A879F0">
      <w:pPr>
        <w:widowControl w:val="0"/>
        <w:autoSpaceDE w:val="0"/>
        <w:autoSpaceDN w:val="0"/>
        <w:adjustRightInd w:val="0"/>
        <w:ind w:firstLine="485"/>
        <w:jc w:val="both"/>
      </w:pPr>
    </w:p>
    <w:p w:rsidR="00A879F0" w:rsidRDefault="00A879F0" w:rsidP="002127B5">
      <w:pPr>
        <w:widowControl w:val="0"/>
        <w:numPr>
          <w:ilvl w:val="0"/>
          <w:numId w:val="53"/>
        </w:numPr>
        <w:autoSpaceDE w:val="0"/>
        <w:autoSpaceDN w:val="0"/>
        <w:adjustRightInd w:val="0"/>
        <w:jc w:val="both"/>
      </w:pPr>
      <w:r w:rsidRPr="00126E74">
        <w:t>1 Раздел «Нефинансовые активы»</w:t>
      </w:r>
      <w:r w:rsidR="00E11FCD">
        <w:t>:</w:t>
      </w:r>
    </w:p>
    <w:p w:rsidR="00126E74" w:rsidRPr="00126E74" w:rsidRDefault="00126E74" w:rsidP="00126E74">
      <w:pPr>
        <w:widowControl w:val="0"/>
        <w:autoSpaceDE w:val="0"/>
        <w:autoSpaceDN w:val="0"/>
        <w:adjustRightInd w:val="0"/>
        <w:ind w:left="1080"/>
        <w:jc w:val="both"/>
      </w:pPr>
    </w:p>
    <w:p w:rsidR="00A879F0" w:rsidRPr="00126E74" w:rsidRDefault="00A879F0" w:rsidP="00A879F0">
      <w:pPr>
        <w:widowControl w:val="0"/>
        <w:autoSpaceDE w:val="0"/>
        <w:autoSpaceDN w:val="0"/>
        <w:adjustRightInd w:val="0"/>
        <w:jc w:val="both"/>
      </w:pPr>
      <w:r w:rsidRPr="00126E74">
        <w:t>110112000 – «Нежилые помещения- недвижимое имущество учреждения»</w:t>
      </w:r>
    </w:p>
    <w:p w:rsidR="00A879F0" w:rsidRPr="00126E74" w:rsidRDefault="00A879F0" w:rsidP="00A879F0">
      <w:pPr>
        <w:widowControl w:val="0"/>
        <w:autoSpaceDE w:val="0"/>
        <w:autoSpaceDN w:val="0"/>
        <w:adjustRightInd w:val="0"/>
        <w:jc w:val="both"/>
      </w:pPr>
      <w:r w:rsidRPr="00126E74">
        <w:t>110113000 – «Сооружения – недвижимое имущество учреждения»</w:t>
      </w:r>
    </w:p>
    <w:p w:rsidR="00A879F0" w:rsidRPr="00126E74" w:rsidRDefault="00A879F0" w:rsidP="00A879F0">
      <w:pPr>
        <w:widowControl w:val="0"/>
        <w:autoSpaceDE w:val="0"/>
        <w:autoSpaceDN w:val="0"/>
        <w:adjustRightInd w:val="0"/>
        <w:jc w:val="both"/>
      </w:pPr>
      <w:r w:rsidRPr="00126E74">
        <w:t>110134000 – «Машины и оборудование- иное движимое имущество учреждения»,</w:t>
      </w:r>
    </w:p>
    <w:p w:rsidR="00A879F0" w:rsidRPr="00126E74" w:rsidRDefault="00A879F0" w:rsidP="00A879F0">
      <w:pPr>
        <w:widowControl w:val="0"/>
        <w:autoSpaceDE w:val="0"/>
        <w:autoSpaceDN w:val="0"/>
        <w:adjustRightInd w:val="0"/>
        <w:jc w:val="both"/>
      </w:pPr>
      <w:r w:rsidRPr="00126E74">
        <w:t>110135000 – «Транспортные средства- иное движимое имущество учреждения»,</w:t>
      </w:r>
    </w:p>
    <w:p w:rsidR="00A879F0" w:rsidRPr="00126E74" w:rsidRDefault="00A879F0" w:rsidP="00A879F0">
      <w:pPr>
        <w:widowControl w:val="0"/>
        <w:autoSpaceDE w:val="0"/>
        <w:autoSpaceDN w:val="0"/>
        <w:adjustRightInd w:val="0"/>
        <w:jc w:val="both"/>
      </w:pPr>
      <w:r w:rsidRPr="00126E74">
        <w:t>110136000 – «Производственный и хозяйственный инвентарь- иное движимое имущество учреждения»,</w:t>
      </w:r>
    </w:p>
    <w:p w:rsidR="00A879F0" w:rsidRPr="00126E74" w:rsidRDefault="00A879F0" w:rsidP="00A879F0">
      <w:pPr>
        <w:widowControl w:val="0"/>
        <w:autoSpaceDE w:val="0"/>
        <w:autoSpaceDN w:val="0"/>
        <w:adjustRightInd w:val="0"/>
        <w:jc w:val="both"/>
      </w:pPr>
      <w:r w:rsidRPr="00126E74">
        <w:t>110311000</w:t>
      </w:r>
      <w:r w:rsidR="00E11FCD">
        <w:t xml:space="preserve"> </w:t>
      </w:r>
      <w:r w:rsidRPr="00126E74">
        <w:t>-</w:t>
      </w:r>
      <w:r w:rsidR="00E11FCD">
        <w:t xml:space="preserve"> </w:t>
      </w:r>
      <w:r w:rsidRPr="00126E74">
        <w:t>«Земля- недвижимое имущество учреждения»</w:t>
      </w:r>
    </w:p>
    <w:p w:rsidR="00A879F0" w:rsidRPr="00126E74" w:rsidRDefault="00A879F0" w:rsidP="00A879F0">
      <w:pPr>
        <w:widowControl w:val="0"/>
        <w:autoSpaceDE w:val="0"/>
        <w:autoSpaceDN w:val="0"/>
        <w:adjustRightInd w:val="0"/>
        <w:jc w:val="both"/>
      </w:pPr>
      <w:r w:rsidRPr="00126E74">
        <w:t>110400000</w:t>
      </w:r>
      <w:r w:rsidR="00E11FCD">
        <w:t xml:space="preserve"> </w:t>
      </w:r>
      <w:r w:rsidRPr="00126E74">
        <w:t>-</w:t>
      </w:r>
      <w:r w:rsidR="00514E01" w:rsidRPr="00126E74">
        <w:t xml:space="preserve"> </w:t>
      </w:r>
      <w:r w:rsidRPr="00126E74">
        <w:t>«Амортизация»,</w:t>
      </w:r>
    </w:p>
    <w:p w:rsidR="00A879F0" w:rsidRPr="00126E74" w:rsidRDefault="00A879F0" w:rsidP="00A879F0">
      <w:pPr>
        <w:widowControl w:val="0"/>
        <w:autoSpaceDE w:val="0"/>
        <w:autoSpaceDN w:val="0"/>
        <w:adjustRightInd w:val="0"/>
        <w:jc w:val="both"/>
      </w:pPr>
      <w:r w:rsidRPr="00126E74">
        <w:t>110533000</w:t>
      </w:r>
      <w:r w:rsidR="00E11FCD">
        <w:t xml:space="preserve"> </w:t>
      </w:r>
      <w:r w:rsidRPr="00126E74">
        <w:t>-</w:t>
      </w:r>
      <w:r w:rsidR="00514E01" w:rsidRPr="00126E74">
        <w:t xml:space="preserve"> </w:t>
      </w:r>
      <w:r w:rsidRPr="00126E74">
        <w:t>«Горюче-смазочные материалы»,</w:t>
      </w:r>
    </w:p>
    <w:p w:rsidR="00A879F0" w:rsidRPr="00126E74" w:rsidRDefault="00A879F0" w:rsidP="00A879F0">
      <w:pPr>
        <w:widowControl w:val="0"/>
        <w:autoSpaceDE w:val="0"/>
        <w:autoSpaceDN w:val="0"/>
        <w:adjustRightInd w:val="0"/>
        <w:jc w:val="both"/>
      </w:pPr>
      <w:r w:rsidRPr="00126E74">
        <w:t>110534000</w:t>
      </w:r>
      <w:r w:rsidR="00E11FCD">
        <w:t xml:space="preserve"> </w:t>
      </w:r>
      <w:r w:rsidRPr="00126E74">
        <w:t>-</w:t>
      </w:r>
      <w:r w:rsidR="00514E01" w:rsidRPr="00126E74">
        <w:t xml:space="preserve"> </w:t>
      </w:r>
      <w:r w:rsidRPr="00126E74">
        <w:t>«Строительные материалы»,</w:t>
      </w:r>
    </w:p>
    <w:p w:rsidR="00A879F0" w:rsidRPr="00126E74" w:rsidRDefault="00A879F0" w:rsidP="00A879F0">
      <w:pPr>
        <w:widowControl w:val="0"/>
        <w:autoSpaceDE w:val="0"/>
        <w:autoSpaceDN w:val="0"/>
        <w:adjustRightInd w:val="0"/>
        <w:jc w:val="both"/>
      </w:pPr>
      <w:r w:rsidRPr="00126E74">
        <w:t>110535000</w:t>
      </w:r>
      <w:r w:rsidR="00E11FCD">
        <w:t xml:space="preserve"> </w:t>
      </w:r>
      <w:r w:rsidRPr="00126E74">
        <w:t>- «Мягкий инвентарь- иное движимое имущество учреждения»</w:t>
      </w:r>
    </w:p>
    <w:p w:rsidR="00A879F0" w:rsidRPr="00126E74" w:rsidRDefault="00A879F0" w:rsidP="00A879F0">
      <w:pPr>
        <w:widowControl w:val="0"/>
        <w:autoSpaceDE w:val="0"/>
        <w:autoSpaceDN w:val="0"/>
        <w:adjustRightInd w:val="0"/>
        <w:jc w:val="both"/>
      </w:pPr>
      <w:r w:rsidRPr="00126E74">
        <w:t>110536000 – «Прочие материальные запасы»</w:t>
      </w:r>
    </w:p>
    <w:p w:rsidR="00A879F0" w:rsidRPr="00126E74" w:rsidRDefault="00A879F0" w:rsidP="00A879F0">
      <w:pPr>
        <w:widowControl w:val="0"/>
        <w:autoSpaceDE w:val="0"/>
        <w:autoSpaceDN w:val="0"/>
        <w:adjustRightInd w:val="0"/>
        <w:jc w:val="both"/>
      </w:pPr>
      <w:r w:rsidRPr="00126E74">
        <w:t>110631000 – «Капитальные вложения в основные средства»</w:t>
      </w:r>
    </w:p>
    <w:p w:rsidR="00A879F0" w:rsidRPr="00126E74" w:rsidRDefault="00A879F0" w:rsidP="00A879F0">
      <w:pPr>
        <w:widowControl w:val="0"/>
        <w:autoSpaceDE w:val="0"/>
        <w:autoSpaceDN w:val="0"/>
        <w:adjustRightInd w:val="0"/>
        <w:jc w:val="both"/>
      </w:pPr>
      <w:r w:rsidRPr="00126E74">
        <w:t>110851000</w:t>
      </w:r>
      <w:r w:rsidR="00E11FCD">
        <w:t xml:space="preserve"> </w:t>
      </w:r>
      <w:r w:rsidRPr="00126E74">
        <w:t>-</w:t>
      </w:r>
      <w:r w:rsidR="00514E01" w:rsidRPr="00126E74">
        <w:t xml:space="preserve"> </w:t>
      </w:r>
      <w:r w:rsidRPr="00126E74">
        <w:t>«</w:t>
      </w:r>
      <w:proofErr w:type="gramStart"/>
      <w:r w:rsidRPr="00126E74">
        <w:t>Нефинансовые активы</w:t>
      </w:r>
      <w:proofErr w:type="gramEnd"/>
      <w:r w:rsidRPr="00126E74">
        <w:t xml:space="preserve"> составляющие казну».</w:t>
      </w:r>
    </w:p>
    <w:p w:rsidR="00A879F0" w:rsidRPr="00126E74" w:rsidRDefault="00A879F0" w:rsidP="00A879F0">
      <w:pPr>
        <w:widowControl w:val="0"/>
        <w:autoSpaceDE w:val="0"/>
        <w:autoSpaceDN w:val="0"/>
        <w:adjustRightInd w:val="0"/>
        <w:jc w:val="both"/>
      </w:pPr>
    </w:p>
    <w:p w:rsidR="00A879F0" w:rsidRPr="00126E74" w:rsidRDefault="00A879F0" w:rsidP="002127B5">
      <w:pPr>
        <w:widowControl w:val="0"/>
        <w:numPr>
          <w:ilvl w:val="0"/>
          <w:numId w:val="53"/>
        </w:numPr>
        <w:autoSpaceDE w:val="0"/>
        <w:autoSpaceDN w:val="0"/>
        <w:adjustRightInd w:val="0"/>
        <w:jc w:val="both"/>
      </w:pPr>
      <w:r w:rsidRPr="00126E74">
        <w:t>2 Раздел «Финансовые активы»:</w:t>
      </w:r>
    </w:p>
    <w:p w:rsidR="00A879F0" w:rsidRPr="00126E74" w:rsidRDefault="00A879F0" w:rsidP="00A879F0">
      <w:pPr>
        <w:widowControl w:val="0"/>
        <w:autoSpaceDE w:val="0"/>
        <w:autoSpaceDN w:val="0"/>
        <w:adjustRightInd w:val="0"/>
        <w:jc w:val="both"/>
      </w:pPr>
    </w:p>
    <w:p w:rsidR="00A879F0" w:rsidRPr="00126E74" w:rsidRDefault="00A879F0" w:rsidP="00A879F0">
      <w:pPr>
        <w:widowControl w:val="0"/>
        <w:autoSpaceDE w:val="0"/>
        <w:autoSpaceDN w:val="0"/>
        <w:adjustRightInd w:val="0"/>
        <w:jc w:val="both"/>
      </w:pPr>
      <w:r w:rsidRPr="00126E74">
        <w:t>120134000 – «Касса»,</w:t>
      </w:r>
    </w:p>
    <w:p w:rsidR="00A879F0" w:rsidRPr="00126E74" w:rsidRDefault="00A879F0" w:rsidP="00A879F0">
      <w:pPr>
        <w:widowControl w:val="0"/>
        <w:autoSpaceDE w:val="0"/>
        <w:autoSpaceDN w:val="0"/>
        <w:adjustRightInd w:val="0"/>
        <w:jc w:val="both"/>
      </w:pPr>
      <w:r w:rsidRPr="00126E74">
        <w:t>120211 000 – Средства на счетах</w:t>
      </w:r>
      <w:r w:rsidR="00514E01" w:rsidRPr="00126E74">
        <w:t xml:space="preserve"> </w:t>
      </w:r>
      <w:r w:rsidRPr="00126E74">
        <w:t>бюджета в органе Федерального казначейства,</w:t>
      </w:r>
    </w:p>
    <w:p w:rsidR="00A879F0" w:rsidRPr="00126E74" w:rsidRDefault="00A879F0" w:rsidP="00A879F0">
      <w:pPr>
        <w:widowControl w:val="0"/>
        <w:autoSpaceDE w:val="0"/>
        <w:autoSpaceDN w:val="0"/>
        <w:adjustRightInd w:val="0"/>
        <w:jc w:val="both"/>
      </w:pPr>
      <w:r w:rsidRPr="00126E74">
        <w:t>120433000</w:t>
      </w:r>
      <w:r w:rsidR="00E11FCD">
        <w:t xml:space="preserve"> </w:t>
      </w:r>
      <w:r w:rsidRPr="00126E74">
        <w:t>- Участие в государственных (муниципальных) учреждениях»</w:t>
      </w:r>
    </w:p>
    <w:p w:rsidR="00A879F0" w:rsidRPr="00126E74" w:rsidRDefault="00A879F0" w:rsidP="00A879F0">
      <w:pPr>
        <w:widowControl w:val="0"/>
        <w:autoSpaceDE w:val="0"/>
        <w:autoSpaceDN w:val="0"/>
        <w:adjustRightInd w:val="0"/>
        <w:jc w:val="both"/>
      </w:pPr>
      <w:r w:rsidRPr="00126E74">
        <w:t>120626000</w:t>
      </w:r>
      <w:r w:rsidR="00E11FCD">
        <w:t xml:space="preserve"> </w:t>
      </w:r>
      <w:r w:rsidRPr="00126E74">
        <w:t>- «Расчеты по авансам по</w:t>
      </w:r>
      <w:r w:rsidR="00514E01" w:rsidRPr="00126E74">
        <w:t xml:space="preserve"> </w:t>
      </w:r>
      <w:r w:rsidRPr="00126E74">
        <w:t>прочим работам, услугам»</w:t>
      </w:r>
    </w:p>
    <w:p w:rsidR="00A879F0" w:rsidRPr="00126E74" w:rsidRDefault="00A879F0" w:rsidP="00A879F0">
      <w:pPr>
        <w:widowControl w:val="0"/>
        <w:autoSpaceDE w:val="0"/>
        <w:autoSpaceDN w:val="0"/>
        <w:adjustRightInd w:val="0"/>
        <w:jc w:val="both"/>
      </w:pPr>
      <w:r w:rsidRPr="00126E74">
        <w:t>120634000 -</w:t>
      </w:r>
      <w:r w:rsidR="00514E01" w:rsidRPr="00126E74">
        <w:t xml:space="preserve"> </w:t>
      </w:r>
      <w:r w:rsidRPr="00126E74">
        <w:t>«Расчеты по выданным авансам за приобретение материалов»,</w:t>
      </w:r>
    </w:p>
    <w:p w:rsidR="00A879F0" w:rsidRPr="00126E74" w:rsidRDefault="00A879F0" w:rsidP="00A879F0">
      <w:pPr>
        <w:widowControl w:val="0"/>
        <w:autoSpaceDE w:val="0"/>
        <w:autoSpaceDN w:val="0"/>
        <w:adjustRightInd w:val="0"/>
        <w:jc w:val="both"/>
      </w:pPr>
      <w:r w:rsidRPr="00126E74">
        <w:t>120691000 – «Расчеты по выданным авансам на прочие расходы»,</w:t>
      </w:r>
    </w:p>
    <w:p w:rsidR="00A879F0" w:rsidRPr="00126E74" w:rsidRDefault="00A879F0" w:rsidP="00A879F0">
      <w:pPr>
        <w:widowControl w:val="0"/>
        <w:autoSpaceDE w:val="0"/>
        <w:autoSpaceDN w:val="0"/>
        <w:adjustRightInd w:val="0"/>
        <w:jc w:val="both"/>
      </w:pPr>
      <w:r w:rsidRPr="00126E74">
        <w:t>120826000 – «Расчеты с подотчетными лицами по оплате прочих услуг»,</w:t>
      </w:r>
    </w:p>
    <w:p w:rsidR="00A879F0" w:rsidRPr="00126E74" w:rsidRDefault="00A879F0" w:rsidP="00A879F0">
      <w:pPr>
        <w:widowControl w:val="0"/>
        <w:autoSpaceDE w:val="0"/>
        <w:autoSpaceDN w:val="0"/>
        <w:adjustRightInd w:val="0"/>
        <w:jc w:val="both"/>
      </w:pPr>
      <w:r w:rsidRPr="00126E74">
        <w:t>120831000 – «Расчеты с подотчетными лицами по приобретению основных средств»,</w:t>
      </w:r>
    </w:p>
    <w:p w:rsidR="00A879F0" w:rsidRPr="00126E74" w:rsidRDefault="00A879F0" w:rsidP="00A879F0">
      <w:pPr>
        <w:widowControl w:val="0"/>
        <w:autoSpaceDE w:val="0"/>
        <w:autoSpaceDN w:val="0"/>
        <w:adjustRightInd w:val="0"/>
        <w:jc w:val="both"/>
      </w:pPr>
      <w:r w:rsidRPr="00126E74">
        <w:t>120834000 – «Расчеты с подотчетными лицами по приобретению материалов»,</w:t>
      </w:r>
    </w:p>
    <w:p w:rsidR="00A879F0" w:rsidRPr="00126E74" w:rsidRDefault="00A879F0" w:rsidP="00A879F0">
      <w:pPr>
        <w:widowControl w:val="0"/>
        <w:autoSpaceDE w:val="0"/>
        <w:autoSpaceDN w:val="0"/>
        <w:adjustRightInd w:val="0"/>
        <w:jc w:val="both"/>
      </w:pPr>
      <w:r w:rsidRPr="00126E74">
        <w:t>120891000</w:t>
      </w:r>
      <w:r w:rsidR="00E11FCD">
        <w:t xml:space="preserve"> </w:t>
      </w:r>
      <w:r w:rsidRPr="00126E74">
        <w:t>-</w:t>
      </w:r>
      <w:r w:rsidR="00E11FCD">
        <w:t xml:space="preserve"> </w:t>
      </w:r>
      <w:r w:rsidRPr="00126E74">
        <w:t>«Расчеты с подотчетными лицами по оплате прочих расходов»</w:t>
      </w:r>
    </w:p>
    <w:p w:rsidR="00A879F0" w:rsidRDefault="00A879F0" w:rsidP="00A879F0">
      <w:pPr>
        <w:widowControl w:val="0"/>
        <w:autoSpaceDE w:val="0"/>
        <w:autoSpaceDN w:val="0"/>
        <w:adjustRightInd w:val="0"/>
        <w:jc w:val="both"/>
      </w:pPr>
      <w:r w:rsidRPr="00126E74">
        <w:t>121003000</w:t>
      </w:r>
      <w:r w:rsidR="00E11FCD">
        <w:t xml:space="preserve"> </w:t>
      </w:r>
      <w:r w:rsidRPr="00126E74">
        <w:t>-</w:t>
      </w:r>
      <w:r w:rsidR="00E11FCD">
        <w:t xml:space="preserve"> </w:t>
      </w:r>
      <w:r w:rsidRPr="00126E74">
        <w:t>«Расчеты с финансовым органом по наличным денежным средствам»</w:t>
      </w:r>
    </w:p>
    <w:p w:rsidR="00126E74" w:rsidRDefault="00126E74" w:rsidP="00A879F0">
      <w:pPr>
        <w:widowControl w:val="0"/>
        <w:autoSpaceDE w:val="0"/>
        <w:autoSpaceDN w:val="0"/>
        <w:adjustRightInd w:val="0"/>
        <w:jc w:val="both"/>
      </w:pPr>
    </w:p>
    <w:p w:rsidR="00E11FCD" w:rsidRPr="00126E74" w:rsidRDefault="00E11FCD" w:rsidP="00A879F0">
      <w:pPr>
        <w:widowControl w:val="0"/>
        <w:autoSpaceDE w:val="0"/>
        <w:autoSpaceDN w:val="0"/>
        <w:adjustRightInd w:val="0"/>
        <w:jc w:val="both"/>
      </w:pPr>
    </w:p>
    <w:p w:rsidR="00A879F0" w:rsidRPr="00126E74" w:rsidRDefault="00A879F0" w:rsidP="002127B5">
      <w:pPr>
        <w:widowControl w:val="0"/>
        <w:numPr>
          <w:ilvl w:val="0"/>
          <w:numId w:val="53"/>
        </w:numPr>
        <w:autoSpaceDE w:val="0"/>
        <w:autoSpaceDN w:val="0"/>
        <w:adjustRightInd w:val="0"/>
        <w:jc w:val="both"/>
      </w:pPr>
      <w:r w:rsidRPr="00126E74">
        <w:t xml:space="preserve">3 </w:t>
      </w:r>
      <w:r w:rsidR="00126E74">
        <w:t>Раздел «</w:t>
      </w:r>
      <w:r w:rsidRPr="00126E74">
        <w:t>Обязательства</w:t>
      </w:r>
      <w:r w:rsidR="00126E74">
        <w:t>»</w:t>
      </w:r>
      <w:r w:rsidRPr="00126E74">
        <w:t>:</w:t>
      </w:r>
    </w:p>
    <w:p w:rsidR="00A879F0" w:rsidRPr="00126E74" w:rsidRDefault="00A879F0" w:rsidP="00A879F0">
      <w:pPr>
        <w:widowControl w:val="0"/>
        <w:autoSpaceDE w:val="0"/>
        <w:autoSpaceDN w:val="0"/>
        <w:adjustRightInd w:val="0"/>
        <w:jc w:val="both"/>
      </w:pPr>
    </w:p>
    <w:p w:rsidR="00A879F0" w:rsidRPr="00126E74" w:rsidRDefault="00A879F0" w:rsidP="00A879F0">
      <w:pPr>
        <w:widowControl w:val="0"/>
        <w:autoSpaceDE w:val="0"/>
        <w:autoSpaceDN w:val="0"/>
        <w:adjustRightInd w:val="0"/>
        <w:jc w:val="both"/>
      </w:pPr>
      <w:r w:rsidRPr="00126E74">
        <w:t>130211000 – «Расчеты по заработной плате»,</w:t>
      </w:r>
    </w:p>
    <w:p w:rsidR="00A879F0" w:rsidRPr="00126E74" w:rsidRDefault="00A879F0" w:rsidP="00A879F0">
      <w:pPr>
        <w:widowControl w:val="0"/>
        <w:autoSpaceDE w:val="0"/>
        <w:autoSpaceDN w:val="0"/>
        <w:adjustRightInd w:val="0"/>
        <w:jc w:val="both"/>
      </w:pPr>
      <w:r w:rsidRPr="00126E74">
        <w:t>130212000 – «Расчеты по прочим выплатам»,</w:t>
      </w:r>
    </w:p>
    <w:p w:rsidR="00A879F0" w:rsidRPr="00126E74" w:rsidRDefault="00A879F0" w:rsidP="00A879F0">
      <w:pPr>
        <w:widowControl w:val="0"/>
        <w:autoSpaceDE w:val="0"/>
        <w:autoSpaceDN w:val="0"/>
        <w:adjustRightInd w:val="0"/>
        <w:jc w:val="both"/>
      </w:pPr>
      <w:r w:rsidRPr="00126E74">
        <w:t>130213000 – «Расчеты по начислениям на оплату труда»,</w:t>
      </w:r>
    </w:p>
    <w:p w:rsidR="00A879F0" w:rsidRPr="00126E74" w:rsidRDefault="00A879F0" w:rsidP="00A879F0">
      <w:pPr>
        <w:widowControl w:val="0"/>
        <w:autoSpaceDE w:val="0"/>
        <w:autoSpaceDN w:val="0"/>
        <w:adjustRightInd w:val="0"/>
        <w:jc w:val="both"/>
      </w:pPr>
      <w:r w:rsidRPr="00126E74">
        <w:t>130221000 – «Расчеты с поставщиками и подрядчиками по оплате услуг связи»,</w:t>
      </w:r>
    </w:p>
    <w:p w:rsidR="00A879F0" w:rsidRPr="00126E74" w:rsidRDefault="00A879F0" w:rsidP="00A879F0">
      <w:pPr>
        <w:widowControl w:val="0"/>
        <w:autoSpaceDE w:val="0"/>
        <w:autoSpaceDN w:val="0"/>
        <w:adjustRightInd w:val="0"/>
        <w:jc w:val="both"/>
      </w:pPr>
      <w:r w:rsidRPr="00126E74">
        <w:lastRenderedPageBreak/>
        <w:t>130222000 – «Расчеты с поставщиками и подрядчиками по оплате транспортных услуг»,</w:t>
      </w:r>
    </w:p>
    <w:p w:rsidR="00A879F0" w:rsidRPr="00126E74" w:rsidRDefault="00A879F0" w:rsidP="00A879F0">
      <w:pPr>
        <w:widowControl w:val="0"/>
        <w:autoSpaceDE w:val="0"/>
        <w:autoSpaceDN w:val="0"/>
        <w:adjustRightInd w:val="0"/>
        <w:jc w:val="both"/>
      </w:pPr>
      <w:r w:rsidRPr="00126E74">
        <w:t>130225000</w:t>
      </w:r>
      <w:r w:rsidR="00E11FCD">
        <w:t xml:space="preserve"> </w:t>
      </w:r>
      <w:r w:rsidRPr="00126E74">
        <w:t>-</w:t>
      </w:r>
      <w:r w:rsidR="00E11FCD">
        <w:t xml:space="preserve"> </w:t>
      </w:r>
      <w:r w:rsidRPr="00126E74">
        <w:t>«Расчеты по работам, услугам по содержанию имущества»</w:t>
      </w:r>
    </w:p>
    <w:p w:rsidR="00A879F0" w:rsidRPr="00126E74" w:rsidRDefault="00A879F0" w:rsidP="00A879F0">
      <w:pPr>
        <w:widowControl w:val="0"/>
        <w:autoSpaceDE w:val="0"/>
        <w:autoSpaceDN w:val="0"/>
        <w:adjustRightInd w:val="0"/>
        <w:jc w:val="both"/>
      </w:pPr>
      <w:r w:rsidRPr="00126E74">
        <w:t>130226000 – «Расчеты с поставщиками и подрядчиками по оплате прочих услуг»,</w:t>
      </w:r>
    </w:p>
    <w:p w:rsidR="00A879F0" w:rsidRPr="00126E74" w:rsidRDefault="00A879F0" w:rsidP="00A879F0">
      <w:pPr>
        <w:widowControl w:val="0"/>
        <w:autoSpaceDE w:val="0"/>
        <w:autoSpaceDN w:val="0"/>
        <w:adjustRightInd w:val="0"/>
        <w:jc w:val="both"/>
      </w:pPr>
      <w:r w:rsidRPr="00126E74">
        <w:t>130291000 – «Расчеты по прочим расходам»,</w:t>
      </w:r>
    </w:p>
    <w:p w:rsidR="00A879F0" w:rsidRPr="00126E74" w:rsidRDefault="00A879F0" w:rsidP="00A879F0">
      <w:pPr>
        <w:widowControl w:val="0"/>
        <w:autoSpaceDE w:val="0"/>
        <w:autoSpaceDN w:val="0"/>
        <w:adjustRightInd w:val="0"/>
        <w:jc w:val="both"/>
      </w:pPr>
      <w:r w:rsidRPr="00126E74">
        <w:t>130231000 -</w:t>
      </w:r>
      <w:r w:rsidR="00E11FCD">
        <w:t xml:space="preserve"> </w:t>
      </w:r>
      <w:r w:rsidRPr="00126E74">
        <w:t>«Расчеты с поставщиками и подрядчиками по приобретению основных средств»,</w:t>
      </w:r>
    </w:p>
    <w:p w:rsidR="00A879F0" w:rsidRPr="00126E74" w:rsidRDefault="00A879F0" w:rsidP="00A879F0">
      <w:pPr>
        <w:widowControl w:val="0"/>
        <w:autoSpaceDE w:val="0"/>
        <w:autoSpaceDN w:val="0"/>
        <w:adjustRightInd w:val="0"/>
        <w:jc w:val="both"/>
      </w:pPr>
      <w:r w:rsidRPr="00126E74">
        <w:t>130234000 – «Расчеты с поставщиками и подрядчиками по приобретению материальных запасов»,</w:t>
      </w:r>
    </w:p>
    <w:p w:rsidR="00A879F0" w:rsidRPr="00126E74" w:rsidRDefault="00A879F0" w:rsidP="00A879F0">
      <w:pPr>
        <w:widowControl w:val="0"/>
        <w:autoSpaceDE w:val="0"/>
        <w:autoSpaceDN w:val="0"/>
        <w:adjustRightInd w:val="0"/>
        <w:jc w:val="both"/>
      </w:pPr>
      <w:r w:rsidRPr="00126E74">
        <w:t>130301000 – «Расчеты по налогу на доходы физических лиц»,</w:t>
      </w:r>
    </w:p>
    <w:p w:rsidR="00A879F0" w:rsidRPr="00126E74" w:rsidRDefault="00A879F0" w:rsidP="00A879F0">
      <w:pPr>
        <w:widowControl w:val="0"/>
        <w:autoSpaceDE w:val="0"/>
        <w:autoSpaceDN w:val="0"/>
        <w:adjustRightInd w:val="0"/>
        <w:jc w:val="both"/>
      </w:pPr>
      <w:r w:rsidRPr="00126E74">
        <w:t>130302000 – «Расчеты по страховым взносам на обязательное пенсионное страхование на случай временной нетрудоспособности и в связи с материнством»,</w:t>
      </w:r>
    </w:p>
    <w:p w:rsidR="00A879F0" w:rsidRPr="00126E74" w:rsidRDefault="00A879F0" w:rsidP="00A879F0">
      <w:pPr>
        <w:widowControl w:val="0"/>
        <w:autoSpaceDE w:val="0"/>
        <w:autoSpaceDN w:val="0"/>
        <w:adjustRightInd w:val="0"/>
        <w:jc w:val="both"/>
      </w:pPr>
      <w:r w:rsidRPr="00126E74">
        <w:t>130305000 – «Расчеты по прочим платежам в бюджет»,</w:t>
      </w:r>
    </w:p>
    <w:p w:rsidR="00A879F0" w:rsidRPr="00126E74" w:rsidRDefault="00A879F0" w:rsidP="00A879F0">
      <w:pPr>
        <w:widowControl w:val="0"/>
        <w:autoSpaceDE w:val="0"/>
        <w:autoSpaceDN w:val="0"/>
        <w:adjustRightInd w:val="0"/>
        <w:jc w:val="both"/>
      </w:pPr>
      <w:r w:rsidRPr="00126E74">
        <w:t>130306000 – «Расчеты по обязательному социальному страхованию от несчастных случаев на производстве и профессиональных заболеваний»,</w:t>
      </w:r>
    </w:p>
    <w:p w:rsidR="00A879F0" w:rsidRPr="00126E74" w:rsidRDefault="00A879F0" w:rsidP="00A879F0">
      <w:pPr>
        <w:widowControl w:val="0"/>
        <w:autoSpaceDE w:val="0"/>
        <w:autoSpaceDN w:val="0"/>
        <w:adjustRightInd w:val="0"/>
        <w:jc w:val="both"/>
      </w:pPr>
      <w:r w:rsidRPr="00126E74">
        <w:t>130307000 – «Расчеты по страховым взносам на обязательное медицинское страхование в ФФОМС»</w:t>
      </w:r>
    </w:p>
    <w:p w:rsidR="00A879F0" w:rsidRPr="00126E74" w:rsidRDefault="00A879F0" w:rsidP="00A879F0">
      <w:pPr>
        <w:widowControl w:val="0"/>
        <w:autoSpaceDE w:val="0"/>
        <w:autoSpaceDN w:val="0"/>
        <w:adjustRightInd w:val="0"/>
        <w:jc w:val="both"/>
      </w:pPr>
      <w:r w:rsidRPr="00126E74">
        <w:t>130310000 – Расчеты по страховым взносам на обязательное пенсионное страхование на выплату страховой части трудовой пенсии</w:t>
      </w:r>
    </w:p>
    <w:p w:rsidR="00A879F0" w:rsidRPr="00126E74" w:rsidRDefault="00A879F0" w:rsidP="00A879F0">
      <w:pPr>
        <w:widowControl w:val="0"/>
        <w:autoSpaceDE w:val="0"/>
        <w:autoSpaceDN w:val="0"/>
        <w:adjustRightInd w:val="0"/>
        <w:jc w:val="both"/>
      </w:pPr>
      <w:r w:rsidRPr="00126E74">
        <w:t>130312000</w:t>
      </w:r>
      <w:r w:rsidR="00E11FCD">
        <w:t xml:space="preserve"> </w:t>
      </w:r>
      <w:r w:rsidRPr="00126E74">
        <w:t>-</w:t>
      </w:r>
      <w:r w:rsidR="00E11FCD">
        <w:t xml:space="preserve"> </w:t>
      </w:r>
      <w:r w:rsidRPr="00126E74">
        <w:t>«Расчеты по налогу на имущество организаций»</w:t>
      </w:r>
    </w:p>
    <w:p w:rsidR="00A879F0" w:rsidRPr="00126E74" w:rsidRDefault="00A879F0" w:rsidP="00A879F0">
      <w:pPr>
        <w:widowControl w:val="0"/>
        <w:autoSpaceDE w:val="0"/>
        <w:autoSpaceDN w:val="0"/>
        <w:adjustRightInd w:val="0"/>
        <w:jc w:val="both"/>
      </w:pPr>
      <w:r w:rsidRPr="00126E74">
        <w:rPr>
          <w:lang w:val="en-US"/>
        </w:rPr>
        <w:t>130313000</w:t>
      </w:r>
      <w:r w:rsidR="00E11FCD">
        <w:t xml:space="preserve"> </w:t>
      </w:r>
      <w:r w:rsidRPr="00126E74">
        <w:rPr>
          <w:lang w:val="en-US"/>
        </w:rPr>
        <w:t>-</w:t>
      </w:r>
      <w:r w:rsidR="00E11FCD">
        <w:t xml:space="preserve"> </w:t>
      </w:r>
      <w:r w:rsidRPr="00126E74">
        <w:t>«</w:t>
      </w:r>
      <w:proofErr w:type="spellStart"/>
      <w:r w:rsidRPr="00126E74">
        <w:rPr>
          <w:lang w:val="en-US"/>
        </w:rPr>
        <w:t>Расчеты</w:t>
      </w:r>
      <w:proofErr w:type="spellEnd"/>
      <w:r w:rsidRPr="00126E74">
        <w:rPr>
          <w:lang w:val="en-US"/>
        </w:rPr>
        <w:t xml:space="preserve"> </w:t>
      </w:r>
      <w:proofErr w:type="spellStart"/>
      <w:r w:rsidRPr="00126E74">
        <w:rPr>
          <w:lang w:val="en-US"/>
        </w:rPr>
        <w:t>по</w:t>
      </w:r>
      <w:proofErr w:type="spellEnd"/>
      <w:r w:rsidRPr="00126E74">
        <w:rPr>
          <w:lang w:val="en-US"/>
        </w:rPr>
        <w:t xml:space="preserve"> </w:t>
      </w:r>
      <w:proofErr w:type="spellStart"/>
      <w:r w:rsidRPr="00126E74">
        <w:rPr>
          <w:lang w:val="en-US"/>
        </w:rPr>
        <w:t>земельному</w:t>
      </w:r>
      <w:proofErr w:type="spellEnd"/>
      <w:r w:rsidRPr="00126E74">
        <w:rPr>
          <w:lang w:val="en-US"/>
        </w:rPr>
        <w:t xml:space="preserve"> </w:t>
      </w:r>
      <w:proofErr w:type="spellStart"/>
      <w:r w:rsidRPr="00126E74">
        <w:rPr>
          <w:lang w:val="en-US"/>
        </w:rPr>
        <w:t>налогу</w:t>
      </w:r>
      <w:proofErr w:type="spellEnd"/>
      <w:r w:rsidRPr="00126E74">
        <w:t>»</w:t>
      </w:r>
    </w:p>
    <w:p w:rsidR="00A879F0" w:rsidRPr="00126E74" w:rsidRDefault="00A879F0" w:rsidP="00A879F0">
      <w:pPr>
        <w:widowControl w:val="0"/>
        <w:autoSpaceDE w:val="0"/>
        <w:autoSpaceDN w:val="0"/>
        <w:adjustRightInd w:val="0"/>
        <w:jc w:val="both"/>
        <w:rPr>
          <w:lang w:val="en-US"/>
        </w:rPr>
      </w:pPr>
    </w:p>
    <w:p w:rsidR="00A879F0" w:rsidRPr="00126E74" w:rsidRDefault="00A879F0" w:rsidP="00E11FCD">
      <w:pPr>
        <w:widowControl w:val="0"/>
        <w:numPr>
          <w:ilvl w:val="0"/>
          <w:numId w:val="53"/>
        </w:numPr>
        <w:autoSpaceDE w:val="0"/>
        <w:autoSpaceDN w:val="0"/>
        <w:adjustRightInd w:val="0"/>
        <w:ind w:left="0" w:firstLine="426"/>
        <w:jc w:val="both"/>
      </w:pPr>
      <w:r w:rsidRPr="00126E74">
        <w:t xml:space="preserve">4 </w:t>
      </w:r>
      <w:r w:rsidR="00E11FCD">
        <w:t>Раздел «</w:t>
      </w:r>
      <w:r w:rsidRPr="00126E74">
        <w:t>Финансовый результат</w:t>
      </w:r>
      <w:r w:rsidR="00E11FCD">
        <w:t>»</w:t>
      </w:r>
      <w:r w:rsidRPr="00126E74">
        <w:t xml:space="preserve"> 140100000</w:t>
      </w:r>
    </w:p>
    <w:p w:rsidR="00A879F0" w:rsidRPr="00126E74" w:rsidRDefault="00A879F0" w:rsidP="00E11FCD">
      <w:pPr>
        <w:widowControl w:val="0"/>
        <w:numPr>
          <w:ilvl w:val="0"/>
          <w:numId w:val="53"/>
        </w:numPr>
        <w:autoSpaceDE w:val="0"/>
        <w:autoSpaceDN w:val="0"/>
        <w:adjustRightInd w:val="0"/>
        <w:ind w:left="0" w:firstLine="426"/>
        <w:jc w:val="both"/>
      </w:pPr>
      <w:r w:rsidRPr="00126E74">
        <w:t>140200000-«Результат по кассовым операциям бюджета»</w:t>
      </w:r>
    </w:p>
    <w:p w:rsidR="0056189F" w:rsidRDefault="0056189F" w:rsidP="00E11FCD">
      <w:pPr>
        <w:widowControl w:val="0"/>
        <w:tabs>
          <w:tab w:val="num" w:pos="1080"/>
        </w:tabs>
        <w:autoSpaceDE w:val="0"/>
        <w:autoSpaceDN w:val="0"/>
        <w:adjustRightInd w:val="0"/>
        <w:ind w:firstLine="426"/>
        <w:jc w:val="both"/>
        <w:rPr>
          <w:color w:val="FF0000"/>
        </w:rPr>
      </w:pPr>
    </w:p>
    <w:p w:rsidR="00A879F0" w:rsidRPr="0056189F" w:rsidRDefault="0056189F" w:rsidP="00E11FCD">
      <w:pPr>
        <w:widowControl w:val="0"/>
        <w:tabs>
          <w:tab w:val="num" w:pos="1080"/>
        </w:tabs>
        <w:autoSpaceDE w:val="0"/>
        <w:autoSpaceDN w:val="0"/>
        <w:adjustRightInd w:val="0"/>
        <w:ind w:firstLine="426"/>
        <w:jc w:val="both"/>
      </w:pPr>
      <w:r w:rsidRPr="0056189F">
        <w:t>И т</w:t>
      </w:r>
      <w:r w:rsidR="00A879F0" w:rsidRPr="0056189F">
        <w:t xml:space="preserve">рех разделов </w:t>
      </w:r>
      <w:proofErr w:type="spellStart"/>
      <w:r w:rsidR="00A879F0" w:rsidRPr="0056189F">
        <w:t>небалансируемых</w:t>
      </w:r>
      <w:proofErr w:type="spellEnd"/>
      <w:r w:rsidR="00A879F0" w:rsidRPr="0056189F">
        <w:t xml:space="preserve"> счетов бюджетного учета:</w:t>
      </w:r>
    </w:p>
    <w:p w:rsidR="00E11FCD" w:rsidRPr="00001A13" w:rsidRDefault="00E11FCD" w:rsidP="00E11FCD">
      <w:pPr>
        <w:widowControl w:val="0"/>
        <w:autoSpaceDE w:val="0"/>
        <w:autoSpaceDN w:val="0"/>
        <w:adjustRightInd w:val="0"/>
        <w:ind w:firstLine="709"/>
        <w:jc w:val="both"/>
        <w:rPr>
          <w:color w:val="FF0000"/>
        </w:rPr>
      </w:pPr>
    </w:p>
    <w:p w:rsidR="00A879F0" w:rsidRDefault="00A879F0" w:rsidP="00E11FCD">
      <w:pPr>
        <w:widowControl w:val="0"/>
        <w:numPr>
          <w:ilvl w:val="0"/>
          <w:numId w:val="54"/>
        </w:numPr>
        <w:tabs>
          <w:tab w:val="clear" w:pos="1080"/>
          <w:tab w:val="num" w:pos="0"/>
        </w:tabs>
        <w:autoSpaceDE w:val="0"/>
        <w:autoSpaceDN w:val="0"/>
        <w:adjustRightInd w:val="0"/>
        <w:ind w:left="0" w:firstLine="720"/>
        <w:jc w:val="both"/>
      </w:pPr>
      <w:r w:rsidRPr="00126E74">
        <w:t>5 Раздел «Санкционирование», который формируется в особенности реализации</w:t>
      </w:r>
      <w:r w:rsidR="00E11FCD">
        <w:t xml:space="preserve"> </w:t>
      </w:r>
      <w:r w:rsidRPr="00126E74">
        <w:t>аналитического учета и структуры аналитики (распорядителей, бюджетополучателей, договоров и т.п.);</w:t>
      </w:r>
    </w:p>
    <w:p w:rsidR="00E11FCD" w:rsidRPr="00126E74" w:rsidRDefault="00E11FCD" w:rsidP="00E11FCD">
      <w:pPr>
        <w:widowControl w:val="0"/>
        <w:tabs>
          <w:tab w:val="num" w:pos="0"/>
        </w:tabs>
        <w:autoSpaceDE w:val="0"/>
        <w:autoSpaceDN w:val="0"/>
        <w:adjustRightInd w:val="0"/>
        <w:jc w:val="both"/>
      </w:pPr>
    </w:p>
    <w:p w:rsidR="00A879F0" w:rsidRDefault="00A879F0" w:rsidP="00E11FCD">
      <w:pPr>
        <w:widowControl w:val="0"/>
        <w:numPr>
          <w:ilvl w:val="0"/>
          <w:numId w:val="54"/>
        </w:numPr>
        <w:tabs>
          <w:tab w:val="clear" w:pos="1080"/>
          <w:tab w:val="num" w:pos="0"/>
        </w:tabs>
        <w:autoSpaceDE w:val="0"/>
        <w:autoSpaceDN w:val="0"/>
        <w:adjustRightInd w:val="0"/>
        <w:ind w:left="0" w:firstLine="426"/>
        <w:jc w:val="both"/>
      </w:pPr>
      <w:r w:rsidRPr="00126E74">
        <w:t>6 Раздел Забалансовые счета бюджетного учета, предусмотренные Инструкцией № 25н;</w:t>
      </w:r>
    </w:p>
    <w:p w:rsidR="00E11FCD" w:rsidRPr="00126E74" w:rsidRDefault="00E11FCD" w:rsidP="00E11FCD">
      <w:pPr>
        <w:widowControl w:val="0"/>
        <w:autoSpaceDE w:val="0"/>
        <w:autoSpaceDN w:val="0"/>
        <w:adjustRightInd w:val="0"/>
        <w:jc w:val="both"/>
      </w:pPr>
    </w:p>
    <w:p w:rsidR="00A879F0" w:rsidRDefault="00A879F0" w:rsidP="00E11FCD">
      <w:pPr>
        <w:widowControl w:val="0"/>
        <w:numPr>
          <w:ilvl w:val="0"/>
          <w:numId w:val="54"/>
        </w:numPr>
        <w:tabs>
          <w:tab w:val="clear" w:pos="1080"/>
          <w:tab w:val="num" w:pos="0"/>
        </w:tabs>
        <w:autoSpaceDE w:val="0"/>
        <w:autoSpaceDN w:val="0"/>
        <w:adjustRightInd w:val="0"/>
        <w:ind w:left="0" w:firstLine="426"/>
        <w:jc w:val="both"/>
      </w:pPr>
      <w:r w:rsidRPr="00126E74">
        <w:t>7 Раздел Забалансовые счета бюджетного учета, утвержденные учреждением и</w:t>
      </w:r>
      <w:r w:rsidR="00E11FCD">
        <w:t xml:space="preserve"> </w:t>
      </w:r>
      <w:r w:rsidRPr="00126E74">
        <w:t xml:space="preserve">группирующие информацию в рамках реализации задач по </w:t>
      </w:r>
      <w:proofErr w:type="spellStart"/>
      <w:r w:rsidRPr="00126E74">
        <w:t>контролингу</w:t>
      </w:r>
      <w:proofErr w:type="spellEnd"/>
      <w:r w:rsidRPr="00126E74">
        <w:t>, управлению, налоговому учету (раздельный учет), требований по раздельному учету деятельности за счет целевых средств, в том числе в рамках реализуемых</w:t>
      </w:r>
      <w:r w:rsidR="00514E01" w:rsidRPr="00126E74">
        <w:t xml:space="preserve"> </w:t>
      </w:r>
      <w:r w:rsidRPr="00126E74">
        <w:t>целевых государственных программ,</w:t>
      </w:r>
      <w:r w:rsidR="00514E01" w:rsidRPr="00126E74">
        <w:t xml:space="preserve"> </w:t>
      </w:r>
      <w:r w:rsidRPr="00126E74">
        <w:t>финансовому и экономическому анализу и т.п.</w:t>
      </w:r>
    </w:p>
    <w:p w:rsidR="00E11FCD" w:rsidRDefault="00E11FCD" w:rsidP="00E11FCD">
      <w:pPr>
        <w:pStyle w:val="ad"/>
      </w:pPr>
    </w:p>
    <w:p w:rsidR="00E11FCD" w:rsidRDefault="00E11FCD"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9466E4" w:rsidRDefault="009466E4"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E11FCD" w:rsidRPr="00126E74" w:rsidRDefault="00E11FCD" w:rsidP="00E11FCD">
      <w:pPr>
        <w:widowControl w:val="0"/>
        <w:autoSpaceDE w:val="0"/>
        <w:autoSpaceDN w:val="0"/>
        <w:adjustRightInd w:val="0"/>
        <w:jc w:val="both"/>
      </w:pPr>
    </w:p>
    <w:tbl>
      <w:tblPr>
        <w:tblpPr w:leftFromText="180" w:rightFromText="180" w:vertAnchor="page" w:horzAnchor="margin" w:tblpY="466"/>
        <w:tblW w:w="0" w:type="auto"/>
        <w:tblLook w:val="04A0" w:firstRow="1" w:lastRow="0" w:firstColumn="1" w:lastColumn="0" w:noHBand="0" w:noVBand="1"/>
      </w:tblPr>
      <w:tblGrid>
        <w:gridCol w:w="5623"/>
        <w:gridCol w:w="3732"/>
      </w:tblGrid>
      <w:tr w:rsidR="009466E4" w:rsidTr="009466E4">
        <w:tc>
          <w:tcPr>
            <w:tcW w:w="5778" w:type="dxa"/>
          </w:tcPr>
          <w:p w:rsidR="009466E4" w:rsidRDefault="009466E4" w:rsidP="009466E4"/>
        </w:tc>
        <w:tc>
          <w:tcPr>
            <w:tcW w:w="3793" w:type="dxa"/>
          </w:tcPr>
          <w:p w:rsidR="00AC4FED" w:rsidRDefault="00AC4FED" w:rsidP="009466E4">
            <w:pPr>
              <w:rPr>
                <w:sz w:val="20"/>
                <w:szCs w:val="20"/>
              </w:rPr>
            </w:pPr>
          </w:p>
          <w:p w:rsidR="00736E50" w:rsidRDefault="00736E50" w:rsidP="00AC4FED">
            <w:pPr>
              <w:rPr>
                <w:sz w:val="20"/>
                <w:szCs w:val="20"/>
              </w:rPr>
            </w:pPr>
          </w:p>
          <w:p w:rsidR="00736E50" w:rsidRDefault="00736E50" w:rsidP="00AC4FED">
            <w:pPr>
              <w:rPr>
                <w:sz w:val="20"/>
                <w:szCs w:val="20"/>
              </w:rPr>
            </w:pPr>
          </w:p>
          <w:p w:rsidR="00736E50" w:rsidRDefault="00736E50" w:rsidP="00AC4FED">
            <w:pPr>
              <w:rPr>
                <w:sz w:val="20"/>
                <w:szCs w:val="20"/>
              </w:rPr>
            </w:pPr>
          </w:p>
          <w:p w:rsidR="00AC4FED" w:rsidRPr="009466E4" w:rsidRDefault="00AC4FED" w:rsidP="00AC4FED">
            <w:pPr>
              <w:rPr>
                <w:sz w:val="20"/>
                <w:szCs w:val="20"/>
              </w:rPr>
            </w:pPr>
            <w:r>
              <w:rPr>
                <w:sz w:val="20"/>
                <w:szCs w:val="20"/>
              </w:rPr>
              <w:t>Приложение № 8</w:t>
            </w:r>
          </w:p>
          <w:p w:rsidR="009466E4" w:rsidRPr="009466E4" w:rsidRDefault="00AC4FED" w:rsidP="00AC4FED">
            <w:pPr>
              <w:rPr>
                <w:sz w:val="20"/>
                <w:szCs w:val="20"/>
              </w:rPr>
            </w:pPr>
            <w:r w:rsidRPr="009466E4">
              <w:rPr>
                <w:sz w:val="20"/>
                <w:szCs w:val="20"/>
              </w:rPr>
              <w:t xml:space="preserve">к Учетной политике </w:t>
            </w:r>
            <w:r>
              <w:rPr>
                <w:sz w:val="20"/>
                <w:szCs w:val="20"/>
              </w:rPr>
              <w:t xml:space="preserve">Администрации </w:t>
            </w:r>
            <w:r w:rsidR="007A78EA">
              <w:rPr>
                <w:sz w:val="20"/>
                <w:szCs w:val="20"/>
              </w:rPr>
              <w:t>Орл</w:t>
            </w:r>
            <w:r>
              <w:rPr>
                <w:sz w:val="20"/>
                <w:szCs w:val="20"/>
              </w:rPr>
              <w:t>овского сельсовета</w:t>
            </w:r>
          </w:p>
          <w:p w:rsidR="009466E4" w:rsidRDefault="003E6C83" w:rsidP="00684DF5">
            <w:r>
              <w:t xml:space="preserve">от 27.12.2019 </w:t>
            </w:r>
            <w:r w:rsidRPr="00514E01">
              <w:t xml:space="preserve">г. </w:t>
            </w:r>
            <w:r>
              <w:t>№ 52-р</w:t>
            </w:r>
          </w:p>
        </w:tc>
      </w:tr>
    </w:tbl>
    <w:p w:rsidR="00A879F0" w:rsidRDefault="00A879F0" w:rsidP="00A879F0">
      <w:pPr>
        <w:widowControl w:val="0"/>
        <w:autoSpaceDE w:val="0"/>
        <w:autoSpaceDN w:val="0"/>
        <w:adjustRightInd w:val="0"/>
        <w:jc w:val="both"/>
      </w:pPr>
    </w:p>
    <w:p w:rsidR="009466E4" w:rsidRPr="00126E74" w:rsidRDefault="009466E4" w:rsidP="009466E4">
      <w:pPr>
        <w:widowControl w:val="0"/>
        <w:tabs>
          <w:tab w:val="left" w:pos="3660"/>
        </w:tabs>
        <w:autoSpaceDE w:val="0"/>
        <w:autoSpaceDN w:val="0"/>
        <w:adjustRightInd w:val="0"/>
        <w:jc w:val="both"/>
      </w:pPr>
      <w:r>
        <w:tab/>
      </w:r>
    </w:p>
    <w:p w:rsidR="00A879F0" w:rsidRPr="00126E74" w:rsidRDefault="00A879F0" w:rsidP="00A879F0">
      <w:pPr>
        <w:widowControl w:val="0"/>
        <w:autoSpaceDE w:val="0"/>
        <w:autoSpaceDN w:val="0"/>
        <w:adjustRightInd w:val="0"/>
        <w:jc w:val="center"/>
        <w:rPr>
          <w:b/>
          <w:bCs/>
        </w:rPr>
      </w:pPr>
      <w:r w:rsidRPr="00126E74">
        <w:rPr>
          <w:b/>
          <w:bCs/>
        </w:rPr>
        <w:t>Положение о командировках</w:t>
      </w:r>
    </w:p>
    <w:p w:rsidR="00A879F0" w:rsidRPr="00126E74" w:rsidRDefault="00A879F0" w:rsidP="00A879F0">
      <w:pPr>
        <w:widowControl w:val="0"/>
        <w:autoSpaceDE w:val="0"/>
        <w:autoSpaceDN w:val="0"/>
        <w:adjustRightInd w:val="0"/>
        <w:jc w:val="center"/>
        <w:rPr>
          <w:b/>
          <w:bCs/>
        </w:rPr>
      </w:pPr>
    </w:p>
    <w:p w:rsidR="00A879F0" w:rsidRPr="00126E74" w:rsidRDefault="00A879F0" w:rsidP="00A879F0">
      <w:pPr>
        <w:widowControl w:val="0"/>
        <w:autoSpaceDE w:val="0"/>
        <w:autoSpaceDN w:val="0"/>
        <w:adjustRightInd w:val="0"/>
        <w:jc w:val="center"/>
      </w:pPr>
      <w:r w:rsidRPr="00126E74">
        <w:rPr>
          <w:b/>
          <w:bCs/>
        </w:rPr>
        <w:t>Общие положения</w:t>
      </w:r>
    </w:p>
    <w:p w:rsidR="00A879F0" w:rsidRPr="00126E74" w:rsidRDefault="00A879F0" w:rsidP="00A879F0">
      <w:pPr>
        <w:widowControl w:val="0"/>
        <w:autoSpaceDE w:val="0"/>
        <w:autoSpaceDN w:val="0"/>
        <w:adjustRightInd w:val="0"/>
        <w:jc w:val="both"/>
      </w:pPr>
    </w:p>
    <w:p w:rsidR="00A879F0" w:rsidRPr="00126E74" w:rsidRDefault="00A879F0" w:rsidP="00A879F0">
      <w:pPr>
        <w:pStyle w:val="11"/>
      </w:pPr>
      <w:r w:rsidRPr="00126E74">
        <w:t>Настоящее Положение определяет особенности порядка направления работников в служебные командировки как на территории Российской Федерации, так и на территории иностранных государств в соответствии со ст. ст. 166 - 168 ТК РФ и Постановлением Правительства РФ от 13.10.2008 N 749 (далее – Постановление 749).</w:t>
      </w:r>
    </w:p>
    <w:p w:rsidR="00A879F0" w:rsidRPr="00126E74" w:rsidRDefault="00A879F0" w:rsidP="00A879F0">
      <w:pPr>
        <w:pStyle w:val="11"/>
      </w:pPr>
      <w:r w:rsidRPr="00126E74">
        <w:t>В командировки направляются работники, состоящие в трудовых отношениях с работодателем (постоянные работники и совместители).</w:t>
      </w:r>
    </w:p>
    <w:p w:rsidR="00A879F0" w:rsidRPr="00126E74" w:rsidRDefault="00A879F0" w:rsidP="00A879F0">
      <w:pPr>
        <w:pStyle w:val="11"/>
      </w:pPr>
      <w:r w:rsidRPr="00126E74">
        <w:t>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w:t>
      </w:r>
    </w:p>
    <w:p w:rsidR="00A879F0" w:rsidRPr="00126E74" w:rsidRDefault="00A879F0" w:rsidP="00A879F0">
      <w:pPr>
        <w:pStyle w:val="11"/>
      </w:pPr>
      <w:r w:rsidRPr="00126E74">
        <w:t>Служебные поездки работников, постоянная работа которых осуществляется в пути или имеет разъездной характер, командировками не признаются.</w:t>
      </w:r>
    </w:p>
    <w:p w:rsidR="00A879F0" w:rsidRPr="00126E74" w:rsidRDefault="00A879F0" w:rsidP="00A879F0">
      <w:pPr>
        <w:pStyle w:val="11"/>
      </w:pPr>
    </w:p>
    <w:p w:rsidR="00A879F0" w:rsidRPr="00126E74" w:rsidRDefault="00A879F0" w:rsidP="00A879F0">
      <w:pPr>
        <w:pStyle w:val="11"/>
        <w:ind w:firstLine="0"/>
        <w:jc w:val="center"/>
        <w:rPr>
          <w:b/>
        </w:rPr>
      </w:pPr>
      <w:r w:rsidRPr="00126E74">
        <w:rPr>
          <w:b/>
        </w:rPr>
        <w:t>Оформление командировки</w:t>
      </w:r>
    </w:p>
    <w:p w:rsidR="00A879F0" w:rsidRPr="00126E74" w:rsidRDefault="00A879F0" w:rsidP="00A879F0">
      <w:pPr>
        <w:pStyle w:val="11"/>
      </w:pPr>
    </w:p>
    <w:p w:rsidR="00A879F0" w:rsidRPr="00126E74" w:rsidRDefault="00A879F0" w:rsidP="00A879F0">
      <w:pPr>
        <w:pStyle w:val="11"/>
      </w:pPr>
      <w:r w:rsidRPr="00126E74">
        <w:t>Решение работодателя о направлении работника в командировку, в том числе однодневную, оформляется Приказом о направлении работника в командировку по унифицированной форме N Т-9.</w:t>
      </w:r>
    </w:p>
    <w:p w:rsidR="00A879F0" w:rsidRPr="00126E74" w:rsidRDefault="00A879F0" w:rsidP="00A879F0">
      <w:pPr>
        <w:pStyle w:val="11"/>
      </w:pPr>
      <w:r w:rsidRPr="00126E74">
        <w:t>Цель командировки определяется главой администрации и указывается в Служебном задании (ф.0301025 Постановление Госкомстата № 1 от 05.01.2004г.), которое утверждается руководителем.</w:t>
      </w:r>
    </w:p>
    <w:p w:rsidR="00A879F0" w:rsidRPr="00126E74" w:rsidRDefault="00A879F0" w:rsidP="00A879F0">
      <w:pPr>
        <w:pStyle w:val="11"/>
      </w:pPr>
      <w:r w:rsidRPr="00126E74">
        <w:t>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с заполнением Командировочного удостоверения (ф.0301024 Постановление Госкомстата № 1 от 05.01.2004г</w:t>
      </w:r>
      <w:r w:rsidRPr="00E11FCD">
        <w:t>.).</w:t>
      </w:r>
    </w:p>
    <w:p w:rsidR="00A879F0" w:rsidRPr="00126E74" w:rsidRDefault="00A879F0" w:rsidP="00A879F0">
      <w:pPr>
        <w:pStyle w:val="11"/>
      </w:pPr>
      <w:r w:rsidRPr="00126E74">
        <w:t>В случае проезда работника к месту командирования и (или) обратно к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A879F0" w:rsidRPr="00126E74" w:rsidRDefault="00A879F0" w:rsidP="00A879F0">
      <w:pPr>
        <w:pStyle w:val="11"/>
      </w:pPr>
      <w:r w:rsidRPr="00126E74">
        <w:t>В остальных случаях фактический срок пребывания сотрудника в месте командирования устанавливается в соответствии с п. 7 Постановления 749.</w:t>
      </w:r>
    </w:p>
    <w:p w:rsidR="00A879F0" w:rsidRPr="00126E74" w:rsidRDefault="00A879F0" w:rsidP="00A879F0">
      <w:pPr>
        <w:pStyle w:val="11"/>
      </w:pPr>
      <w:r w:rsidRPr="00126E74">
        <w:t>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Учреждении.</w:t>
      </w:r>
    </w:p>
    <w:p w:rsidR="00A879F0" w:rsidRPr="00126E74" w:rsidRDefault="00A879F0" w:rsidP="00A879F0">
      <w:pPr>
        <w:pStyle w:val="11"/>
      </w:pPr>
      <w:r w:rsidRPr="00126E74">
        <w:t>Работник обязан отчитаться о командировке путем представления Авансового отчета в 3-дневный срок со дня возвращении.</w:t>
      </w:r>
    </w:p>
    <w:p w:rsidR="00A879F0" w:rsidRPr="00126E74" w:rsidRDefault="00A879F0" w:rsidP="00A879F0">
      <w:pPr>
        <w:pStyle w:val="11"/>
      </w:pPr>
    </w:p>
    <w:p w:rsidR="00A879F0" w:rsidRPr="00126E74" w:rsidRDefault="00A879F0" w:rsidP="00A879F0">
      <w:pPr>
        <w:pStyle w:val="11"/>
        <w:jc w:val="center"/>
        <w:rPr>
          <w:b/>
        </w:rPr>
      </w:pPr>
      <w:r w:rsidRPr="00126E74">
        <w:rPr>
          <w:b/>
        </w:rPr>
        <w:t>Командировочные расходы</w:t>
      </w:r>
    </w:p>
    <w:p w:rsidR="00A879F0" w:rsidRPr="00126E74" w:rsidRDefault="00A879F0" w:rsidP="00A879F0">
      <w:pPr>
        <w:pStyle w:val="11"/>
        <w:jc w:val="center"/>
      </w:pPr>
    </w:p>
    <w:p w:rsidR="00A879F0" w:rsidRPr="00126E74" w:rsidRDefault="00A879F0" w:rsidP="00A879F0">
      <w:pPr>
        <w:pStyle w:val="11"/>
      </w:pPr>
      <w:r w:rsidRPr="00126E74">
        <w:t xml:space="preserve">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w:t>
      </w:r>
      <w:r w:rsidRPr="00126E74">
        <w:lastRenderedPageBreak/>
        <w:t>проживанием вне места постоянного жительства (суточные), а также иных расходов, которые будут произведены работником с разрешения руководителя учреждения.</w:t>
      </w:r>
    </w:p>
    <w:p w:rsidR="00AC4FED" w:rsidRDefault="00A879F0" w:rsidP="00A879F0">
      <w:pPr>
        <w:pStyle w:val="11"/>
      </w:pPr>
      <w:r w:rsidRPr="00126E74">
        <w:t xml:space="preserve">Размер суточных составляет </w:t>
      </w:r>
      <w:r w:rsidR="00AC034D">
        <w:t>3</w:t>
      </w:r>
      <w:r w:rsidRPr="00126E74">
        <w:t>00 руб</w:t>
      </w:r>
      <w:r w:rsidRPr="00E11FCD">
        <w:t>.</w:t>
      </w:r>
      <w:r w:rsidRPr="00126E74">
        <w:t xml:space="preserve"> за каждый день нахождения в командировке на территории РФ. </w:t>
      </w:r>
    </w:p>
    <w:p w:rsidR="00A879F0" w:rsidRPr="00126E74" w:rsidRDefault="00A879F0" w:rsidP="00A879F0">
      <w:pPr>
        <w:pStyle w:val="11"/>
      </w:pPr>
      <w:r w:rsidRPr="00126E74">
        <w:t>Расходы по найму жилого помещения в служебной командировке, подтвержденные документально, возмещаются в размере фактических расходов, подтвержденных соответствующими документами, но не более 550 руб. в сутки. При отсутствии документов, подтверждающих эти расходы, - 12 руб. в сутки.</w:t>
      </w:r>
    </w:p>
    <w:p w:rsidR="00A879F0" w:rsidRPr="00126E74" w:rsidRDefault="00A879F0" w:rsidP="00A879F0">
      <w:pPr>
        <w:pStyle w:val="11"/>
      </w:pPr>
      <w:r w:rsidRPr="00126E74">
        <w:t>Расходы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A879F0" w:rsidRPr="00126E74" w:rsidRDefault="00A879F0" w:rsidP="00E11FCD">
      <w:pPr>
        <w:pStyle w:val="11"/>
        <w:numPr>
          <w:ilvl w:val="0"/>
          <w:numId w:val="55"/>
        </w:numPr>
        <w:ind w:left="0" w:firstLine="709"/>
      </w:pPr>
      <w:r w:rsidRPr="00126E74">
        <w:t>железнодорожным транспортом - в купейном вагоне скорого фирменного поезда;</w:t>
      </w:r>
    </w:p>
    <w:p w:rsidR="00A879F0" w:rsidRPr="00126E74" w:rsidRDefault="00A879F0" w:rsidP="00E11FCD">
      <w:pPr>
        <w:pStyle w:val="11"/>
        <w:numPr>
          <w:ilvl w:val="0"/>
          <w:numId w:val="55"/>
        </w:numPr>
        <w:ind w:left="0" w:firstLine="709"/>
      </w:pPr>
      <w:r w:rsidRPr="00126E74">
        <w:t>воздушным транспортом - в салоне экономического класса;</w:t>
      </w:r>
    </w:p>
    <w:p w:rsidR="00A879F0" w:rsidRPr="00126E74" w:rsidRDefault="00A879F0" w:rsidP="00E11FCD">
      <w:pPr>
        <w:pStyle w:val="11"/>
        <w:numPr>
          <w:ilvl w:val="0"/>
          <w:numId w:val="55"/>
        </w:numPr>
        <w:ind w:left="0" w:firstLine="709"/>
      </w:pPr>
      <w:r w:rsidRPr="00126E74">
        <w:t>автомобильным транспортом - в автотранспортном средстве общего пользования (кроме такси);</w:t>
      </w:r>
    </w:p>
    <w:p w:rsidR="00A879F0" w:rsidRPr="00126E74" w:rsidRDefault="00A879F0" w:rsidP="00A879F0">
      <w:pPr>
        <w:pStyle w:val="11"/>
      </w:pPr>
      <w:r w:rsidRPr="00126E74">
        <w:t>При отсутствии подтверждающих проездных документов, произведенные расходы,</w:t>
      </w:r>
      <w:r w:rsidR="00514E01" w:rsidRPr="00126E74">
        <w:t xml:space="preserve"> </w:t>
      </w:r>
      <w:r w:rsidRPr="00126E74">
        <w:t>возмещаются в размере минимальной стоимости проезда:</w:t>
      </w:r>
    </w:p>
    <w:p w:rsidR="00A879F0" w:rsidRPr="00126E74" w:rsidRDefault="00A879F0" w:rsidP="00E11FCD">
      <w:pPr>
        <w:pStyle w:val="11"/>
        <w:numPr>
          <w:ilvl w:val="0"/>
          <w:numId w:val="56"/>
        </w:numPr>
        <w:ind w:left="0" w:firstLine="709"/>
      </w:pPr>
      <w:r w:rsidRPr="00126E74">
        <w:t>железнодорожным транспортом - в плацкартном вагоне пассажирского поезда;</w:t>
      </w:r>
    </w:p>
    <w:p w:rsidR="00A879F0" w:rsidRPr="00126E74" w:rsidRDefault="00A879F0" w:rsidP="00E11FCD">
      <w:pPr>
        <w:pStyle w:val="11"/>
        <w:numPr>
          <w:ilvl w:val="0"/>
          <w:numId w:val="56"/>
        </w:numPr>
        <w:ind w:left="0" w:firstLine="709"/>
      </w:pPr>
      <w:r w:rsidRPr="00126E74">
        <w:t>автомобильным транспортом - в автобусе общего типа.</w:t>
      </w:r>
    </w:p>
    <w:p w:rsidR="00A879F0" w:rsidRPr="00126E74" w:rsidRDefault="00A879F0" w:rsidP="00A879F0">
      <w:pPr>
        <w:pStyle w:val="11"/>
      </w:pPr>
    </w:p>
    <w:p w:rsidR="00A879F0" w:rsidRPr="00126E74" w:rsidRDefault="00A879F0" w:rsidP="00A879F0">
      <w:pPr>
        <w:pStyle w:val="11"/>
      </w:pPr>
      <w:r w:rsidRPr="00126E74">
        <w:t>В случае вынужденной задержки в пути суточные за время задержки выплачиваются по решению руководителя учреждения при представлении документов, подтверждающих факт вынужденной задержки.</w:t>
      </w:r>
    </w:p>
    <w:p w:rsidR="002C6ED0" w:rsidRDefault="002C6ED0" w:rsidP="00693EB2">
      <w:pPr>
        <w:pStyle w:val="11"/>
        <w:ind w:firstLine="0"/>
        <w:jc w:val="center"/>
        <w:rPr>
          <w:b/>
        </w:rPr>
      </w:pPr>
    </w:p>
    <w:p w:rsidR="00A879F0" w:rsidRPr="00126E74" w:rsidRDefault="00A879F0" w:rsidP="00693EB2">
      <w:pPr>
        <w:pStyle w:val="11"/>
        <w:ind w:firstLine="0"/>
        <w:jc w:val="center"/>
        <w:rPr>
          <w:b/>
        </w:rPr>
      </w:pPr>
      <w:r w:rsidRPr="00126E74">
        <w:rPr>
          <w:b/>
        </w:rPr>
        <w:t>Порядок подтверждения расходов по электронным проездным документам</w:t>
      </w:r>
    </w:p>
    <w:p w:rsidR="00A879F0" w:rsidRPr="00126E74" w:rsidRDefault="00A879F0" w:rsidP="00A879F0">
      <w:pPr>
        <w:pStyle w:val="11"/>
        <w:jc w:val="center"/>
      </w:pPr>
    </w:p>
    <w:p w:rsidR="00A879F0" w:rsidRPr="00126E74" w:rsidRDefault="00A879F0" w:rsidP="00A879F0">
      <w:pPr>
        <w:pStyle w:val="11"/>
      </w:pPr>
      <w:r w:rsidRPr="00126E74">
        <w:t>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A879F0" w:rsidRPr="00126E74" w:rsidRDefault="00A879F0" w:rsidP="00693EB2">
      <w:pPr>
        <w:pStyle w:val="11"/>
        <w:numPr>
          <w:ilvl w:val="0"/>
          <w:numId w:val="57"/>
        </w:numPr>
        <w:ind w:left="0" w:firstLine="709"/>
      </w:pPr>
      <w:r w:rsidRPr="00126E74">
        <w:t>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rsidR="00A879F0" w:rsidRPr="00126E74" w:rsidRDefault="00A879F0" w:rsidP="00693EB2">
      <w:pPr>
        <w:pStyle w:val="11"/>
        <w:numPr>
          <w:ilvl w:val="0"/>
          <w:numId w:val="57"/>
        </w:numPr>
        <w:ind w:left="0" w:firstLine="709"/>
      </w:pPr>
      <w:r w:rsidRPr="00126E74">
        <w:t>посадочный талон, подтверждающий перелет подотчетного лица по указанному в электронном авиабилете маршруту;</w:t>
      </w:r>
    </w:p>
    <w:p w:rsidR="00A879F0" w:rsidRPr="00126E74" w:rsidRDefault="00A879F0" w:rsidP="00A879F0">
      <w:pPr>
        <w:pStyle w:val="11"/>
      </w:pPr>
      <w:r w:rsidRPr="00126E74">
        <w:t>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rsidR="00A879F0" w:rsidRPr="00126E74" w:rsidRDefault="00A879F0" w:rsidP="00A879F0">
      <w:pPr>
        <w:pStyle w:val="11"/>
      </w:pPr>
      <w:r w:rsidRPr="00126E74">
        <w:t>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CE033A" w:rsidRDefault="00A879F0" w:rsidP="00693EB2">
      <w:pPr>
        <w:pStyle w:val="11"/>
        <w:numPr>
          <w:ilvl w:val="0"/>
          <w:numId w:val="58"/>
        </w:numPr>
        <w:ind w:left="0" w:firstLine="709"/>
      </w:pPr>
      <w:r w:rsidRPr="00126E74">
        <w:t>контрольный купон электронного билета (выписка из автоматизированной системы управления пассажирскими перевозками на железнодорожном транспорте).</w:t>
      </w: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Default="00CE033A" w:rsidP="00CE033A">
      <w:pPr>
        <w:tabs>
          <w:tab w:val="left" w:pos="1605"/>
        </w:tabs>
        <w:rPr>
          <w:lang w:eastAsia="en-US"/>
        </w:rPr>
      </w:pPr>
    </w:p>
    <w:tbl>
      <w:tblPr>
        <w:tblpPr w:leftFromText="180" w:rightFromText="180" w:vertAnchor="page" w:horzAnchor="margin" w:tblpX="-459" w:tblpY="466"/>
        <w:tblW w:w="10030" w:type="dxa"/>
        <w:tblLook w:val="04A0" w:firstRow="1" w:lastRow="0" w:firstColumn="1" w:lastColumn="0" w:noHBand="0" w:noVBand="1"/>
      </w:tblPr>
      <w:tblGrid>
        <w:gridCol w:w="6237"/>
        <w:gridCol w:w="3793"/>
      </w:tblGrid>
      <w:tr w:rsidR="00CE033A" w:rsidTr="001211B6">
        <w:tc>
          <w:tcPr>
            <w:tcW w:w="6237" w:type="dxa"/>
          </w:tcPr>
          <w:p w:rsidR="00CE033A" w:rsidRDefault="00CE033A" w:rsidP="001211B6"/>
        </w:tc>
        <w:tc>
          <w:tcPr>
            <w:tcW w:w="3793" w:type="dxa"/>
          </w:tcPr>
          <w:p w:rsidR="00CE033A" w:rsidRPr="009466E4" w:rsidRDefault="00CE033A" w:rsidP="001211B6">
            <w:pPr>
              <w:rPr>
                <w:sz w:val="20"/>
                <w:szCs w:val="20"/>
              </w:rPr>
            </w:pPr>
            <w:r>
              <w:rPr>
                <w:sz w:val="20"/>
                <w:szCs w:val="20"/>
              </w:rPr>
              <w:t>Приложение № 9</w:t>
            </w:r>
          </w:p>
          <w:p w:rsidR="00CE033A" w:rsidRPr="009466E4" w:rsidRDefault="00CE033A" w:rsidP="00BC1ACA">
            <w:pPr>
              <w:rPr>
                <w:sz w:val="20"/>
                <w:szCs w:val="20"/>
              </w:rPr>
            </w:pPr>
            <w:r w:rsidRPr="009466E4">
              <w:rPr>
                <w:sz w:val="20"/>
                <w:szCs w:val="20"/>
              </w:rPr>
              <w:t xml:space="preserve">к Учетной политике </w:t>
            </w:r>
            <w:r w:rsidR="00BC1ACA">
              <w:rPr>
                <w:sz w:val="20"/>
                <w:szCs w:val="20"/>
              </w:rPr>
              <w:t xml:space="preserve">Администрации </w:t>
            </w:r>
            <w:r w:rsidR="007A78EA">
              <w:rPr>
                <w:sz w:val="20"/>
                <w:szCs w:val="20"/>
              </w:rPr>
              <w:t>Орл</w:t>
            </w:r>
            <w:r w:rsidR="00BC1ACA">
              <w:rPr>
                <w:sz w:val="20"/>
                <w:szCs w:val="20"/>
              </w:rPr>
              <w:t>овского сельсовета</w:t>
            </w:r>
          </w:p>
          <w:p w:rsidR="00CE033A" w:rsidRDefault="003E6C83" w:rsidP="00684DF5">
            <w:r>
              <w:t xml:space="preserve">от 27.12.2019 </w:t>
            </w:r>
            <w:r w:rsidRPr="00514E01">
              <w:t xml:space="preserve">г. </w:t>
            </w:r>
            <w:r>
              <w:t>№ 52-р</w:t>
            </w:r>
          </w:p>
        </w:tc>
      </w:tr>
    </w:tbl>
    <w:p w:rsidR="002C6ED0" w:rsidRPr="00F40BF9" w:rsidRDefault="002C6ED0" w:rsidP="002C6ED0">
      <w:pPr>
        <w:rPr>
          <w:b/>
        </w:rPr>
      </w:pPr>
      <w:r>
        <w:rPr>
          <w:b/>
        </w:rPr>
        <w:t xml:space="preserve">             </w:t>
      </w:r>
      <w:r w:rsidRPr="00F40BF9">
        <w:rPr>
          <w:b/>
        </w:rPr>
        <w:t xml:space="preserve">Положение о формах и порядке формирования регистров бюджетного учета, первичных документов и порядка их архивации </w:t>
      </w:r>
    </w:p>
    <w:p w:rsidR="002C6ED0" w:rsidRPr="00F40BF9" w:rsidRDefault="002C6ED0" w:rsidP="002C6ED0">
      <w:pPr>
        <w:jc w:val="center"/>
        <w:rPr>
          <w:b/>
        </w:rPr>
      </w:pPr>
    </w:p>
    <w:p w:rsidR="002C6ED0" w:rsidRPr="00F40BF9" w:rsidRDefault="002C6ED0" w:rsidP="002C6ED0">
      <w:pPr>
        <w:widowControl w:val="0"/>
        <w:autoSpaceDE w:val="0"/>
        <w:autoSpaceDN w:val="0"/>
        <w:adjustRightInd w:val="0"/>
        <w:jc w:val="center"/>
      </w:pPr>
      <w:r w:rsidRPr="00F40BF9">
        <w:rPr>
          <w:b/>
          <w:bCs/>
        </w:rPr>
        <w:t>1. Основные положения</w:t>
      </w:r>
    </w:p>
    <w:p w:rsidR="002C6ED0" w:rsidRPr="00F40BF9" w:rsidRDefault="002C6ED0" w:rsidP="002C6ED0">
      <w:pPr>
        <w:autoSpaceDE w:val="0"/>
        <w:autoSpaceDN w:val="0"/>
        <w:adjustRightInd w:val="0"/>
      </w:pPr>
    </w:p>
    <w:p w:rsidR="002C6ED0" w:rsidRPr="00F40BF9" w:rsidRDefault="002C6ED0" w:rsidP="002C6ED0">
      <w:pPr>
        <w:jc w:val="both"/>
      </w:pPr>
      <w:r w:rsidRPr="00F40BF9">
        <w:rPr>
          <w:color w:val="000000"/>
        </w:rPr>
        <w:tab/>
        <w:t xml:space="preserve">Все операции, проводимые учреждениями, оформляются первичными документами, оформленными в соответствие с требованиями </w:t>
      </w:r>
      <w:r w:rsidRPr="00F40BF9">
        <w:t xml:space="preserve">Федерального Закона "О бухгалтерском учете" от 22 ноября </w:t>
      </w:r>
      <w:smartTag w:uri="urn:schemas-microsoft-com:office:smarttags" w:element="metricconverter">
        <w:smartTagPr>
          <w:attr w:name="ProductID" w:val="2011 г"/>
        </w:smartTagPr>
        <w:r w:rsidRPr="00F40BF9">
          <w:t>2011 г</w:t>
        </w:r>
      </w:smartTag>
      <w:r w:rsidRPr="00F40BF9">
        <w:t>. N 402-ФЗ и Приказом Минфина РФ от 06.12.2010г. №162н «Об утверждении Инструкции по бюджетному учету», Положения о реализации единой государственной учетной политики в учреждении на 2017 год»</w:t>
      </w:r>
    </w:p>
    <w:p w:rsidR="002C6ED0" w:rsidRPr="00F40BF9" w:rsidRDefault="002C6ED0" w:rsidP="002C6ED0">
      <w:pPr>
        <w:autoSpaceDE w:val="0"/>
        <w:autoSpaceDN w:val="0"/>
        <w:adjustRightInd w:val="0"/>
        <w:ind w:firstLine="485"/>
        <w:jc w:val="both"/>
      </w:pPr>
      <w:r w:rsidRPr="00F40BF9">
        <w:rPr>
          <w:color w:val="000000"/>
        </w:rPr>
        <w:t>Перечень лиц, имеющих право подписи первичных учетных документов, утверждает руководитель организации по согласованию с главным бухгалтером.</w:t>
      </w:r>
    </w:p>
    <w:p w:rsidR="002C6ED0" w:rsidRPr="00F40BF9" w:rsidRDefault="002C6ED0" w:rsidP="002C6ED0">
      <w:pPr>
        <w:autoSpaceDE w:val="0"/>
        <w:autoSpaceDN w:val="0"/>
        <w:adjustRightInd w:val="0"/>
        <w:ind w:firstLine="485"/>
        <w:jc w:val="both"/>
      </w:pPr>
      <w:r w:rsidRPr="00F40BF9">
        <w:rPr>
          <w:color w:val="000000"/>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2C6ED0" w:rsidRPr="00F40BF9" w:rsidRDefault="002C6ED0" w:rsidP="002C6ED0">
      <w:pPr>
        <w:autoSpaceDE w:val="0"/>
        <w:autoSpaceDN w:val="0"/>
        <w:adjustRightInd w:val="0"/>
        <w:ind w:firstLine="485"/>
        <w:jc w:val="both"/>
        <w:rPr>
          <w:color w:val="000000"/>
        </w:rPr>
      </w:pPr>
      <w:r w:rsidRPr="00F40BF9">
        <w:rPr>
          <w:color w:val="000000"/>
        </w:rPr>
        <w:t>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w:t>
      </w:r>
    </w:p>
    <w:p w:rsidR="002C6ED0" w:rsidRPr="00F40BF9" w:rsidRDefault="002C6ED0" w:rsidP="002C6ED0">
      <w:pPr>
        <w:autoSpaceDE w:val="0"/>
        <w:autoSpaceDN w:val="0"/>
        <w:adjustRightInd w:val="0"/>
        <w:ind w:firstLine="485"/>
        <w:jc w:val="both"/>
        <w:rPr>
          <w:color w:val="000000"/>
        </w:rPr>
      </w:pPr>
      <w:r w:rsidRPr="00F40BF9">
        <w:rPr>
          <w:color w:val="000000"/>
        </w:rPr>
        <w:t>Первичные учетные документы, а также регистры бюджетного учета формируются на русском языке с применением кодов (сокращений), установленных обычаями делопроизводства по учреждению.</w:t>
      </w:r>
    </w:p>
    <w:p w:rsidR="002C6ED0" w:rsidRPr="00F40BF9" w:rsidRDefault="002C6ED0" w:rsidP="002C6ED0">
      <w:pPr>
        <w:autoSpaceDE w:val="0"/>
        <w:autoSpaceDN w:val="0"/>
        <w:adjustRightInd w:val="0"/>
        <w:ind w:firstLine="485"/>
        <w:jc w:val="both"/>
      </w:pPr>
      <w:r w:rsidRPr="00F40BF9">
        <w:rPr>
          <w:color w:val="000000"/>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2C6ED0" w:rsidRPr="00F40BF9" w:rsidRDefault="002C6ED0" w:rsidP="002C6ED0">
      <w:pPr>
        <w:autoSpaceDE w:val="0"/>
        <w:autoSpaceDN w:val="0"/>
        <w:adjustRightInd w:val="0"/>
        <w:ind w:firstLine="485"/>
        <w:jc w:val="both"/>
        <w:rPr>
          <w:color w:val="000000"/>
        </w:rPr>
      </w:pPr>
      <w:r w:rsidRPr="00F40BF9">
        <w:rPr>
          <w:color w:val="000000"/>
        </w:rPr>
        <w:t>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2C6ED0" w:rsidRPr="00F40BF9" w:rsidRDefault="002C6ED0" w:rsidP="002C6ED0">
      <w:pPr>
        <w:autoSpaceDE w:val="0"/>
        <w:autoSpaceDN w:val="0"/>
        <w:adjustRightInd w:val="0"/>
        <w:ind w:firstLine="485"/>
        <w:jc w:val="both"/>
      </w:pPr>
      <w:r w:rsidRPr="00F40BF9">
        <w:rPr>
          <w:color w:val="000000"/>
        </w:rPr>
        <w:t>Внесений исправлений в регистры бюджетного учета производятся в порядке, предусмотренном Инструкцией № 162н только при разрешении главного бухгалтера.</w:t>
      </w:r>
    </w:p>
    <w:p w:rsidR="002C6ED0" w:rsidRPr="00F40BF9" w:rsidRDefault="002C6ED0" w:rsidP="002C6ED0">
      <w:pPr>
        <w:autoSpaceDE w:val="0"/>
        <w:autoSpaceDN w:val="0"/>
        <w:adjustRightInd w:val="0"/>
        <w:ind w:firstLine="485"/>
        <w:jc w:val="both"/>
      </w:pPr>
      <w:r w:rsidRPr="00F40BF9">
        <w:rPr>
          <w:color w:val="000000"/>
        </w:rPr>
        <w:t>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w:t>
      </w:r>
    </w:p>
    <w:p w:rsidR="002C6ED0" w:rsidRPr="00F40BF9" w:rsidRDefault="002C6ED0" w:rsidP="002C6ED0">
      <w:pPr>
        <w:autoSpaceDE w:val="0"/>
        <w:autoSpaceDN w:val="0"/>
        <w:adjustRightInd w:val="0"/>
        <w:ind w:firstLine="485"/>
        <w:jc w:val="both"/>
        <w:rPr>
          <w:color w:val="000000"/>
        </w:rPr>
      </w:pPr>
      <w:r w:rsidRPr="00F40BF9">
        <w:rPr>
          <w:color w:val="000000"/>
        </w:rPr>
        <w:t>Первичные и сводные учетные документы могут составляться на бумажных и машинных носителях информации.</w:t>
      </w:r>
    </w:p>
    <w:p w:rsidR="002C6ED0" w:rsidRPr="00F40BF9" w:rsidRDefault="002C6ED0" w:rsidP="002C6ED0">
      <w:pPr>
        <w:autoSpaceDE w:val="0"/>
        <w:autoSpaceDN w:val="0"/>
        <w:adjustRightInd w:val="0"/>
        <w:ind w:firstLine="485"/>
        <w:jc w:val="both"/>
        <w:rPr>
          <w:color w:val="000000"/>
        </w:rPr>
      </w:pPr>
      <w:r w:rsidRPr="00F40BF9">
        <w:rPr>
          <w:color w:val="000000"/>
        </w:rPr>
        <w:t>Учреждение обеспечивает изготовление учетных документов на бумажных носителях как для других участников хозяйственных операций, так и для формирования архива.</w:t>
      </w:r>
    </w:p>
    <w:p w:rsidR="002C6ED0" w:rsidRPr="00F40BF9" w:rsidRDefault="002C6ED0" w:rsidP="002C6ED0">
      <w:pPr>
        <w:autoSpaceDE w:val="0"/>
        <w:autoSpaceDN w:val="0"/>
        <w:adjustRightInd w:val="0"/>
        <w:ind w:firstLine="485"/>
        <w:jc w:val="both"/>
      </w:pPr>
      <w:r w:rsidRPr="00F40BF9">
        <w:rPr>
          <w:color w:val="000000"/>
        </w:rPr>
        <w:t>Главный бухгалтер обеспечивает изготовление копий документов, сформированных на машинных (магнитных) носителях с соблюдением периодичности, установленной по учреждению, а также по требованию органов, осуществляющих контроль в соответствии с законодательством Российской Федерации, суда и прокуратуры.</w:t>
      </w:r>
    </w:p>
    <w:p w:rsidR="002C6ED0" w:rsidRPr="00F40BF9" w:rsidRDefault="002C6ED0" w:rsidP="002C6ED0">
      <w:pPr>
        <w:autoSpaceDE w:val="0"/>
        <w:autoSpaceDN w:val="0"/>
        <w:adjustRightInd w:val="0"/>
        <w:ind w:firstLine="485"/>
        <w:jc w:val="both"/>
        <w:rPr>
          <w:color w:val="000000"/>
        </w:rPr>
      </w:pPr>
      <w:r w:rsidRPr="00F40BF9">
        <w:rPr>
          <w:color w:val="000000"/>
        </w:rPr>
        <w:t>При изъятии первичных учетных документов, регистров бюджетного учета органами дознания, предварительного следствия и прокуратуры, судами, налоговыми инспекциями и органами внутренних дел на основании их постановлений главный бухгалтер учреждения с разрешения и в присутствии представителей органов, проводящих изъятие документов обязан обеспечить формирование реестра изъятых документов с указанием основания и даты изъятия, а также с приложением копий таковых.</w:t>
      </w:r>
    </w:p>
    <w:p w:rsidR="002C6ED0" w:rsidRPr="00F40BF9" w:rsidRDefault="002C6ED0" w:rsidP="002C6ED0">
      <w:pPr>
        <w:autoSpaceDE w:val="0"/>
        <w:autoSpaceDN w:val="0"/>
        <w:adjustRightInd w:val="0"/>
        <w:ind w:firstLine="485"/>
        <w:jc w:val="both"/>
      </w:pPr>
      <w:r w:rsidRPr="00F40BF9">
        <w:rPr>
          <w:color w:val="000000"/>
        </w:rPr>
        <w:t xml:space="preserve">По истечении каждого отчетного месяца первичные учетные документы, относящиеся к соответствующим журналам операций (регистрам бюджетного учета), должны быть </w:t>
      </w:r>
      <w:r w:rsidRPr="00F40BF9">
        <w:rPr>
          <w:color w:val="000000"/>
        </w:rPr>
        <w:lastRenderedPageBreak/>
        <w:t>подобраны в хронологическом порядке и сброшюрованы. При незначительном количестве документов брошюровку можно производить за несколько месяцев в одну папку (дело). На обложке следует указать: наименование учреждения; название и порядковый номер папки (дела); отчетный период - год и месяц; начальный и последний номера журналов операций; количество листов в папке (деле).</w:t>
      </w:r>
    </w:p>
    <w:p w:rsidR="002C6ED0" w:rsidRPr="00F40BF9" w:rsidRDefault="002C6ED0" w:rsidP="002C6ED0">
      <w:pPr>
        <w:autoSpaceDE w:val="0"/>
        <w:autoSpaceDN w:val="0"/>
        <w:adjustRightInd w:val="0"/>
        <w:ind w:firstLine="485"/>
        <w:jc w:val="both"/>
        <w:rPr>
          <w:color w:val="000000"/>
        </w:rPr>
      </w:pPr>
      <w:r w:rsidRPr="00F40BF9">
        <w:rPr>
          <w:color w:val="000000"/>
        </w:rPr>
        <w:t>Способ хранения регистров бухгалтерского учета, первичных учетных документов должно обеспечивать их защиту от несанкционированных исправлений, утере целостности информации в них и сохранности самих документов.</w:t>
      </w:r>
    </w:p>
    <w:p w:rsidR="002C6ED0" w:rsidRPr="00F40BF9" w:rsidRDefault="002C6ED0" w:rsidP="002C6ED0">
      <w:pPr>
        <w:autoSpaceDE w:val="0"/>
        <w:autoSpaceDN w:val="0"/>
        <w:adjustRightInd w:val="0"/>
        <w:ind w:firstLine="485"/>
        <w:jc w:val="both"/>
        <w:rPr>
          <w:color w:val="000000"/>
        </w:rPr>
      </w:pPr>
      <w:r w:rsidRPr="00F40BF9">
        <w:rPr>
          <w:color w:val="000000"/>
        </w:rPr>
        <w:t>Выполнение соответствующих требований к хранению документов осуществляет лицо, ответственное за их формирование до момента их сдачи в бухгалтерскую службу учреждения, а после сдачи в бухгалтерию главным бухгалтером или лицом им назначенным.</w:t>
      </w:r>
    </w:p>
    <w:p w:rsidR="002C6ED0" w:rsidRPr="00F40BF9" w:rsidRDefault="002C6ED0" w:rsidP="002C6ED0">
      <w:pPr>
        <w:autoSpaceDE w:val="0"/>
        <w:autoSpaceDN w:val="0"/>
        <w:adjustRightInd w:val="0"/>
        <w:ind w:firstLine="485"/>
        <w:jc w:val="both"/>
      </w:pPr>
      <w:r w:rsidRPr="00F40BF9">
        <w:rPr>
          <w:color w:val="000000"/>
        </w:rPr>
        <w:t>В случае пропажи или уничтожения первичных учетных документов и регистров бюджетного учета руководитель учреждения назначает приказом комиссию по расследованию причин их пропажи или уничтожения.</w:t>
      </w:r>
    </w:p>
    <w:p w:rsidR="002C6ED0" w:rsidRPr="00F40BF9" w:rsidRDefault="002C6ED0" w:rsidP="002C6ED0">
      <w:pPr>
        <w:autoSpaceDE w:val="0"/>
        <w:autoSpaceDN w:val="0"/>
        <w:adjustRightInd w:val="0"/>
        <w:ind w:firstLine="485"/>
        <w:jc w:val="both"/>
      </w:pPr>
      <w:r w:rsidRPr="00F40BF9">
        <w:rPr>
          <w:color w:val="000000"/>
        </w:rPr>
        <w:t>При необходимости для участия в работе комиссии приглашаются представители следственных органов, охраны и государственного пожарного надзора.</w:t>
      </w:r>
    </w:p>
    <w:p w:rsidR="002C6ED0" w:rsidRPr="00F40BF9" w:rsidRDefault="002C6ED0" w:rsidP="002C6ED0">
      <w:pPr>
        <w:widowControl w:val="0"/>
        <w:autoSpaceDE w:val="0"/>
        <w:autoSpaceDN w:val="0"/>
        <w:adjustRightInd w:val="0"/>
        <w:jc w:val="both"/>
        <w:rPr>
          <w:b/>
          <w:bCs/>
        </w:rPr>
      </w:pPr>
      <w:r w:rsidRPr="00F40BF9">
        <w:rPr>
          <w:color w:val="000000"/>
        </w:rPr>
        <w:t>Результаты работы комиссии оформляются актом, который утверждается руководителем учреждения. Копия акта направляется в вышестоящее учреждение.</w:t>
      </w:r>
    </w:p>
    <w:p w:rsidR="00FC11B3" w:rsidRPr="009903C2" w:rsidRDefault="00FC11B3" w:rsidP="002C6ED0">
      <w:pPr>
        <w:tabs>
          <w:tab w:val="left" w:pos="1605"/>
        </w:tabs>
        <w:jc w:val="center"/>
        <w:rPr>
          <w:sz w:val="28"/>
          <w:szCs w:val="28"/>
          <w:lang w:eastAsia="en-US"/>
        </w:rPr>
      </w:pPr>
    </w:p>
    <w:sectPr w:rsidR="00FC11B3" w:rsidRPr="009903C2" w:rsidSect="00126E7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27E2" w:rsidRDefault="00CC27E2" w:rsidP="00A30D58">
      <w:r>
        <w:separator/>
      </w:r>
    </w:p>
  </w:endnote>
  <w:endnote w:type="continuationSeparator" w:id="0">
    <w:p w:rsidR="00CC27E2" w:rsidRDefault="00CC27E2" w:rsidP="00A3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27E2" w:rsidRDefault="00CC27E2" w:rsidP="00A30D58">
      <w:r>
        <w:separator/>
      </w:r>
    </w:p>
  </w:footnote>
  <w:footnote w:type="continuationSeparator" w:id="0">
    <w:p w:rsidR="00CC27E2" w:rsidRDefault="00CC27E2" w:rsidP="00A30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0"/>
    <w:lvl w:ilvl="0">
      <w:start w:val="1"/>
      <w:numFmt w:val="bullet"/>
      <w:suff w:val="space"/>
      <w:lvlText w:val="-"/>
      <w:lvlJc w:val="left"/>
      <w:pPr>
        <w:ind w:left="1844" w:firstLine="0"/>
      </w:pPr>
    </w:lvl>
  </w:abstractNum>
  <w:abstractNum w:abstractNumId="1" w15:restartNumberingAfterBreak="0">
    <w:nsid w:val="007F2651"/>
    <w:multiLevelType w:val="hybridMultilevel"/>
    <w:tmpl w:val="4B1037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4485AEA"/>
    <w:multiLevelType w:val="hybridMultilevel"/>
    <w:tmpl w:val="1A88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91D66"/>
    <w:multiLevelType w:val="hybridMultilevel"/>
    <w:tmpl w:val="ED08E7C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08571332"/>
    <w:multiLevelType w:val="hybridMultilevel"/>
    <w:tmpl w:val="4A143548"/>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A477748"/>
    <w:multiLevelType w:val="hybridMultilevel"/>
    <w:tmpl w:val="B1EE929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6" w15:restartNumberingAfterBreak="0">
    <w:nsid w:val="0F9F7612"/>
    <w:multiLevelType w:val="hybridMultilevel"/>
    <w:tmpl w:val="A5FA0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B6F9D"/>
    <w:multiLevelType w:val="hybridMultilevel"/>
    <w:tmpl w:val="76423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7009DD"/>
    <w:multiLevelType w:val="hybridMultilevel"/>
    <w:tmpl w:val="14F69B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7C174A8"/>
    <w:multiLevelType w:val="hybridMultilevel"/>
    <w:tmpl w:val="4112A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20085A"/>
    <w:multiLevelType w:val="hybridMultilevel"/>
    <w:tmpl w:val="2A800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625FA3"/>
    <w:multiLevelType w:val="hybridMultilevel"/>
    <w:tmpl w:val="622E0338"/>
    <w:lvl w:ilvl="0" w:tplc="698ECC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D767675"/>
    <w:multiLevelType w:val="hybridMultilevel"/>
    <w:tmpl w:val="7CA2CDE4"/>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DCA0AAB"/>
    <w:multiLevelType w:val="hybridMultilevel"/>
    <w:tmpl w:val="E0CCA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123001"/>
    <w:multiLevelType w:val="hybridMultilevel"/>
    <w:tmpl w:val="8C90DD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06B7113"/>
    <w:multiLevelType w:val="hybridMultilevel"/>
    <w:tmpl w:val="7ED635F0"/>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07A312E"/>
    <w:multiLevelType w:val="hybridMultilevel"/>
    <w:tmpl w:val="BCB05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DC466B"/>
    <w:multiLevelType w:val="hybridMultilevel"/>
    <w:tmpl w:val="87147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7658A7"/>
    <w:multiLevelType w:val="hybridMultilevel"/>
    <w:tmpl w:val="743815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225854D2"/>
    <w:multiLevelType w:val="hybridMultilevel"/>
    <w:tmpl w:val="66C64422"/>
    <w:lvl w:ilvl="0" w:tplc="698ECC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5C360BF"/>
    <w:multiLevelType w:val="hybridMultilevel"/>
    <w:tmpl w:val="A244A6CA"/>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64318A5"/>
    <w:multiLevelType w:val="hybridMultilevel"/>
    <w:tmpl w:val="670235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29B709BC"/>
    <w:multiLevelType w:val="hybridMultilevel"/>
    <w:tmpl w:val="41DE2C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2B7317CD"/>
    <w:multiLevelType w:val="hybridMultilevel"/>
    <w:tmpl w:val="881AB668"/>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2D8A4C93"/>
    <w:multiLevelType w:val="hybridMultilevel"/>
    <w:tmpl w:val="B908EB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2E830C1A"/>
    <w:multiLevelType w:val="multilevel"/>
    <w:tmpl w:val="810C42E0"/>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2ED85D65"/>
    <w:multiLevelType w:val="hybridMultilevel"/>
    <w:tmpl w:val="8C2E640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2F8F4E27"/>
    <w:multiLevelType w:val="hybridMultilevel"/>
    <w:tmpl w:val="FC3E5D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2F906B28"/>
    <w:multiLevelType w:val="hybridMultilevel"/>
    <w:tmpl w:val="AEC0AA8C"/>
    <w:lvl w:ilvl="0" w:tplc="AC442DE2">
      <w:start w:val="1"/>
      <w:numFmt w:val="decimal"/>
      <w:lvlText w:val="%1."/>
      <w:lvlJc w:val="left"/>
      <w:pPr>
        <w:tabs>
          <w:tab w:val="num" w:pos="1076"/>
        </w:tabs>
        <w:ind w:left="1076" w:hanging="585"/>
      </w:pPr>
      <w:rPr>
        <w:rFonts w:hint="default"/>
      </w:rPr>
    </w:lvl>
    <w:lvl w:ilvl="1" w:tplc="04190019" w:tentative="1">
      <w:start w:val="1"/>
      <w:numFmt w:val="lowerLetter"/>
      <w:lvlText w:val="%2."/>
      <w:lvlJc w:val="left"/>
      <w:pPr>
        <w:tabs>
          <w:tab w:val="num" w:pos="1571"/>
        </w:tabs>
        <w:ind w:left="1571" w:hanging="360"/>
      </w:pPr>
    </w:lvl>
    <w:lvl w:ilvl="2" w:tplc="0419001B" w:tentative="1">
      <w:start w:val="1"/>
      <w:numFmt w:val="lowerRoman"/>
      <w:lvlText w:val="%3."/>
      <w:lvlJc w:val="right"/>
      <w:pPr>
        <w:tabs>
          <w:tab w:val="num" w:pos="2291"/>
        </w:tabs>
        <w:ind w:left="2291" w:hanging="180"/>
      </w:pPr>
    </w:lvl>
    <w:lvl w:ilvl="3" w:tplc="0419000F" w:tentative="1">
      <w:start w:val="1"/>
      <w:numFmt w:val="decimal"/>
      <w:lvlText w:val="%4."/>
      <w:lvlJc w:val="left"/>
      <w:pPr>
        <w:tabs>
          <w:tab w:val="num" w:pos="3011"/>
        </w:tabs>
        <w:ind w:left="3011" w:hanging="360"/>
      </w:pPr>
    </w:lvl>
    <w:lvl w:ilvl="4" w:tplc="04190019" w:tentative="1">
      <w:start w:val="1"/>
      <w:numFmt w:val="lowerLetter"/>
      <w:lvlText w:val="%5."/>
      <w:lvlJc w:val="left"/>
      <w:pPr>
        <w:tabs>
          <w:tab w:val="num" w:pos="3731"/>
        </w:tabs>
        <w:ind w:left="3731" w:hanging="360"/>
      </w:pPr>
    </w:lvl>
    <w:lvl w:ilvl="5" w:tplc="0419001B" w:tentative="1">
      <w:start w:val="1"/>
      <w:numFmt w:val="lowerRoman"/>
      <w:lvlText w:val="%6."/>
      <w:lvlJc w:val="right"/>
      <w:pPr>
        <w:tabs>
          <w:tab w:val="num" w:pos="4451"/>
        </w:tabs>
        <w:ind w:left="4451" w:hanging="180"/>
      </w:pPr>
    </w:lvl>
    <w:lvl w:ilvl="6" w:tplc="0419000F" w:tentative="1">
      <w:start w:val="1"/>
      <w:numFmt w:val="decimal"/>
      <w:lvlText w:val="%7."/>
      <w:lvlJc w:val="left"/>
      <w:pPr>
        <w:tabs>
          <w:tab w:val="num" w:pos="5171"/>
        </w:tabs>
        <w:ind w:left="5171" w:hanging="360"/>
      </w:pPr>
    </w:lvl>
    <w:lvl w:ilvl="7" w:tplc="04190019" w:tentative="1">
      <w:start w:val="1"/>
      <w:numFmt w:val="lowerLetter"/>
      <w:lvlText w:val="%8."/>
      <w:lvlJc w:val="left"/>
      <w:pPr>
        <w:tabs>
          <w:tab w:val="num" w:pos="5891"/>
        </w:tabs>
        <w:ind w:left="5891" w:hanging="360"/>
      </w:pPr>
    </w:lvl>
    <w:lvl w:ilvl="8" w:tplc="0419001B" w:tentative="1">
      <w:start w:val="1"/>
      <w:numFmt w:val="lowerRoman"/>
      <w:lvlText w:val="%9."/>
      <w:lvlJc w:val="right"/>
      <w:pPr>
        <w:tabs>
          <w:tab w:val="num" w:pos="6611"/>
        </w:tabs>
        <w:ind w:left="6611" w:hanging="180"/>
      </w:pPr>
    </w:lvl>
  </w:abstractNum>
  <w:abstractNum w:abstractNumId="29" w15:restartNumberingAfterBreak="0">
    <w:nsid w:val="310703B7"/>
    <w:multiLevelType w:val="hybridMultilevel"/>
    <w:tmpl w:val="79368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F76799"/>
    <w:multiLevelType w:val="hybridMultilevel"/>
    <w:tmpl w:val="379258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383A5A84"/>
    <w:multiLevelType w:val="hybridMultilevel"/>
    <w:tmpl w:val="9CD87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911076A"/>
    <w:multiLevelType w:val="hybridMultilevel"/>
    <w:tmpl w:val="23607D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39C91A7D"/>
    <w:multiLevelType w:val="hybridMultilevel"/>
    <w:tmpl w:val="B2C6E54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39CD1EED"/>
    <w:multiLevelType w:val="hybridMultilevel"/>
    <w:tmpl w:val="56A8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9E707B2"/>
    <w:multiLevelType w:val="hybridMultilevel"/>
    <w:tmpl w:val="BC467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39EE11B2"/>
    <w:multiLevelType w:val="hybridMultilevel"/>
    <w:tmpl w:val="04F81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EF4BDE"/>
    <w:multiLevelType w:val="multilevel"/>
    <w:tmpl w:val="7AD0E700"/>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E904CAE"/>
    <w:multiLevelType w:val="hybridMultilevel"/>
    <w:tmpl w:val="05F4C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ED77804"/>
    <w:multiLevelType w:val="hybridMultilevel"/>
    <w:tmpl w:val="0310FE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3FEB62E8"/>
    <w:multiLevelType w:val="hybridMultilevel"/>
    <w:tmpl w:val="650E6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00D0594"/>
    <w:multiLevelType w:val="hybridMultilevel"/>
    <w:tmpl w:val="82AEAA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15:restartNumberingAfterBreak="0">
    <w:nsid w:val="402175F6"/>
    <w:multiLevelType w:val="hybridMultilevel"/>
    <w:tmpl w:val="3B44F8D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15:restartNumberingAfterBreak="0">
    <w:nsid w:val="41F17BA6"/>
    <w:multiLevelType w:val="hybridMultilevel"/>
    <w:tmpl w:val="C8748F3A"/>
    <w:lvl w:ilvl="0" w:tplc="04190001">
      <w:start w:val="1"/>
      <w:numFmt w:val="bullet"/>
      <w:lvlText w:val=""/>
      <w:lvlJc w:val="left"/>
      <w:pPr>
        <w:ind w:left="1260" w:hanging="360"/>
      </w:pPr>
      <w:rPr>
        <w:rFonts w:ascii="Symbol" w:hAnsi="Symbol" w:hint="default"/>
      </w:rPr>
    </w:lvl>
    <w:lvl w:ilvl="1" w:tplc="04190001">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43926A6C"/>
    <w:multiLevelType w:val="hybridMultilevel"/>
    <w:tmpl w:val="E0C6C7C8"/>
    <w:lvl w:ilvl="0" w:tplc="04190001">
      <w:start w:val="1"/>
      <w:numFmt w:val="bullet"/>
      <w:lvlText w:val=""/>
      <w:lvlJc w:val="left"/>
      <w:pPr>
        <w:ind w:left="3774" w:hanging="360"/>
      </w:pPr>
      <w:rPr>
        <w:rFonts w:ascii="Symbol" w:hAnsi="Symbol" w:hint="default"/>
      </w:rPr>
    </w:lvl>
    <w:lvl w:ilvl="1" w:tplc="04190003">
      <w:start w:val="1"/>
      <w:numFmt w:val="bullet"/>
      <w:lvlText w:val="o"/>
      <w:lvlJc w:val="left"/>
      <w:pPr>
        <w:ind w:left="4898" w:hanging="360"/>
      </w:pPr>
      <w:rPr>
        <w:rFonts w:ascii="Courier New" w:hAnsi="Courier New" w:cs="Courier New" w:hint="default"/>
      </w:rPr>
    </w:lvl>
    <w:lvl w:ilvl="2" w:tplc="04190005" w:tentative="1">
      <w:start w:val="1"/>
      <w:numFmt w:val="bullet"/>
      <w:lvlText w:val=""/>
      <w:lvlJc w:val="left"/>
      <w:pPr>
        <w:ind w:left="5394" w:hanging="360"/>
      </w:pPr>
      <w:rPr>
        <w:rFonts w:ascii="Wingdings" w:hAnsi="Wingdings" w:hint="default"/>
      </w:rPr>
    </w:lvl>
    <w:lvl w:ilvl="3" w:tplc="04190001" w:tentative="1">
      <w:start w:val="1"/>
      <w:numFmt w:val="bullet"/>
      <w:lvlText w:val=""/>
      <w:lvlJc w:val="left"/>
      <w:pPr>
        <w:ind w:left="6114" w:hanging="360"/>
      </w:pPr>
      <w:rPr>
        <w:rFonts w:ascii="Symbol" w:hAnsi="Symbol" w:hint="default"/>
      </w:rPr>
    </w:lvl>
    <w:lvl w:ilvl="4" w:tplc="04190003" w:tentative="1">
      <w:start w:val="1"/>
      <w:numFmt w:val="bullet"/>
      <w:lvlText w:val="o"/>
      <w:lvlJc w:val="left"/>
      <w:pPr>
        <w:ind w:left="6834" w:hanging="360"/>
      </w:pPr>
      <w:rPr>
        <w:rFonts w:ascii="Courier New" w:hAnsi="Courier New" w:cs="Courier New" w:hint="default"/>
      </w:rPr>
    </w:lvl>
    <w:lvl w:ilvl="5" w:tplc="04190005" w:tentative="1">
      <w:start w:val="1"/>
      <w:numFmt w:val="bullet"/>
      <w:lvlText w:val=""/>
      <w:lvlJc w:val="left"/>
      <w:pPr>
        <w:ind w:left="7554" w:hanging="360"/>
      </w:pPr>
      <w:rPr>
        <w:rFonts w:ascii="Wingdings" w:hAnsi="Wingdings" w:hint="default"/>
      </w:rPr>
    </w:lvl>
    <w:lvl w:ilvl="6" w:tplc="04190001" w:tentative="1">
      <w:start w:val="1"/>
      <w:numFmt w:val="bullet"/>
      <w:lvlText w:val=""/>
      <w:lvlJc w:val="left"/>
      <w:pPr>
        <w:ind w:left="8274" w:hanging="360"/>
      </w:pPr>
      <w:rPr>
        <w:rFonts w:ascii="Symbol" w:hAnsi="Symbol" w:hint="default"/>
      </w:rPr>
    </w:lvl>
    <w:lvl w:ilvl="7" w:tplc="04190003" w:tentative="1">
      <w:start w:val="1"/>
      <w:numFmt w:val="bullet"/>
      <w:lvlText w:val="o"/>
      <w:lvlJc w:val="left"/>
      <w:pPr>
        <w:ind w:left="8994" w:hanging="360"/>
      </w:pPr>
      <w:rPr>
        <w:rFonts w:ascii="Courier New" w:hAnsi="Courier New" w:cs="Courier New" w:hint="default"/>
      </w:rPr>
    </w:lvl>
    <w:lvl w:ilvl="8" w:tplc="04190005" w:tentative="1">
      <w:start w:val="1"/>
      <w:numFmt w:val="bullet"/>
      <w:lvlText w:val=""/>
      <w:lvlJc w:val="left"/>
      <w:pPr>
        <w:ind w:left="9714" w:hanging="360"/>
      </w:pPr>
      <w:rPr>
        <w:rFonts w:ascii="Wingdings" w:hAnsi="Wingdings" w:hint="default"/>
      </w:rPr>
    </w:lvl>
  </w:abstractNum>
  <w:abstractNum w:abstractNumId="46" w15:restartNumberingAfterBreak="0">
    <w:nsid w:val="442D41F6"/>
    <w:multiLevelType w:val="hybridMultilevel"/>
    <w:tmpl w:val="6EBA46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46561E87"/>
    <w:multiLevelType w:val="hybridMultilevel"/>
    <w:tmpl w:val="C902C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DB13E57"/>
    <w:multiLevelType w:val="hybridMultilevel"/>
    <w:tmpl w:val="96DE6F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15:restartNumberingAfterBreak="0">
    <w:nsid w:val="514041BB"/>
    <w:multiLevelType w:val="hybridMultilevel"/>
    <w:tmpl w:val="CBCCF2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15:restartNumberingAfterBreak="0">
    <w:nsid w:val="51C659F7"/>
    <w:multiLevelType w:val="hybridMultilevel"/>
    <w:tmpl w:val="40FA3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5210F98"/>
    <w:multiLevelType w:val="hybridMultilevel"/>
    <w:tmpl w:val="D1149AE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15:restartNumberingAfterBreak="0">
    <w:nsid w:val="57B15885"/>
    <w:multiLevelType w:val="hybridMultilevel"/>
    <w:tmpl w:val="82906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9624D08"/>
    <w:multiLevelType w:val="hybridMultilevel"/>
    <w:tmpl w:val="C8922A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15:restartNumberingAfterBreak="0">
    <w:nsid w:val="5A147342"/>
    <w:multiLevelType w:val="hybridMultilevel"/>
    <w:tmpl w:val="DF600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B7C0046"/>
    <w:multiLevelType w:val="hybridMultilevel"/>
    <w:tmpl w:val="0AFA64B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15:restartNumberingAfterBreak="0">
    <w:nsid w:val="5DEE302B"/>
    <w:multiLevelType w:val="hybridMultilevel"/>
    <w:tmpl w:val="D0C2617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EB05FBA"/>
    <w:multiLevelType w:val="hybridMultilevel"/>
    <w:tmpl w:val="55CCC5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5EC45C2B"/>
    <w:multiLevelType w:val="hybridMultilevel"/>
    <w:tmpl w:val="5E0453B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65D86B01"/>
    <w:multiLevelType w:val="hybridMultilevel"/>
    <w:tmpl w:val="B0E836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15:restartNumberingAfterBreak="0">
    <w:nsid w:val="67D10AE6"/>
    <w:multiLevelType w:val="hybridMultilevel"/>
    <w:tmpl w:val="796811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15:restartNumberingAfterBreak="0">
    <w:nsid w:val="720046CD"/>
    <w:multiLevelType w:val="hybridMultilevel"/>
    <w:tmpl w:val="B11642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15:restartNumberingAfterBreak="0">
    <w:nsid w:val="74DC6B32"/>
    <w:multiLevelType w:val="hybridMultilevel"/>
    <w:tmpl w:val="447260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15:restartNumberingAfterBreak="0">
    <w:nsid w:val="76090537"/>
    <w:multiLevelType w:val="hybridMultilevel"/>
    <w:tmpl w:val="7E68B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74C5F03"/>
    <w:multiLevelType w:val="hybridMultilevel"/>
    <w:tmpl w:val="95F42E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15:restartNumberingAfterBreak="0">
    <w:nsid w:val="7DE1657A"/>
    <w:multiLevelType w:val="hybridMultilevel"/>
    <w:tmpl w:val="9B5E1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EAB2E06"/>
    <w:multiLevelType w:val="hybridMultilevel"/>
    <w:tmpl w:val="CF186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28"/>
  </w:num>
  <w:num w:numId="3">
    <w:abstractNumId w:val="61"/>
  </w:num>
  <w:num w:numId="4">
    <w:abstractNumId w:val="40"/>
  </w:num>
  <w:num w:numId="5">
    <w:abstractNumId w:val="18"/>
  </w:num>
  <w:num w:numId="6">
    <w:abstractNumId w:val="32"/>
  </w:num>
  <w:num w:numId="7">
    <w:abstractNumId w:val="39"/>
  </w:num>
  <w:num w:numId="8">
    <w:abstractNumId w:val="62"/>
  </w:num>
  <w:num w:numId="9">
    <w:abstractNumId w:val="42"/>
  </w:num>
  <w:num w:numId="10">
    <w:abstractNumId w:val="55"/>
  </w:num>
  <w:num w:numId="11">
    <w:abstractNumId w:val="51"/>
  </w:num>
  <w:num w:numId="12">
    <w:abstractNumId w:val="24"/>
  </w:num>
  <w:num w:numId="13">
    <w:abstractNumId w:val="22"/>
  </w:num>
  <w:num w:numId="14">
    <w:abstractNumId w:val="64"/>
  </w:num>
  <w:num w:numId="15">
    <w:abstractNumId w:val="21"/>
  </w:num>
  <w:num w:numId="16">
    <w:abstractNumId w:val="43"/>
  </w:num>
  <w:num w:numId="17">
    <w:abstractNumId w:val="59"/>
  </w:num>
  <w:num w:numId="18">
    <w:abstractNumId w:val="49"/>
  </w:num>
  <w:num w:numId="19">
    <w:abstractNumId w:val="48"/>
  </w:num>
  <w:num w:numId="20">
    <w:abstractNumId w:val="46"/>
  </w:num>
  <w:num w:numId="21">
    <w:abstractNumId w:val="30"/>
  </w:num>
  <w:num w:numId="22">
    <w:abstractNumId w:val="8"/>
  </w:num>
  <w:num w:numId="23">
    <w:abstractNumId w:val="53"/>
  </w:num>
  <w:num w:numId="24">
    <w:abstractNumId w:val="60"/>
  </w:num>
  <w:num w:numId="25">
    <w:abstractNumId w:val="14"/>
  </w:num>
  <w:num w:numId="26">
    <w:abstractNumId w:val="33"/>
  </w:num>
  <w:num w:numId="27">
    <w:abstractNumId w:val="57"/>
  </w:num>
  <w:num w:numId="28">
    <w:abstractNumId w:val="35"/>
  </w:num>
  <w:num w:numId="29">
    <w:abstractNumId w:val="1"/>
  </w:num>
  <w:num w:numId="30">
    <w:abstractNumId w:val="17"/>
  </w:num>
  <w:num w:numId="31">
    <w:abstractNumId w:val="13"/>
  </w:num>
  <w:num w:numId="32">
    <w:abstractNumId w:val="9"/>
  </w:num>
  <w:num w:numId="33">
    <w:abstractNumId w:val="36"/>
  </w:num>
  <w:num w:numId="34">
    <w:abstractNumId w:val="47"/>
  </w:num>
  <w:num w:numId="35">
    <w:abstractNumId w:val="37"/>
  </w:num>
  <w:num w:numId="36">
    <w:abstractNumId w:val="7"/>
  </w:num>
  <w:num w:numId="37">
    <w:abstractNumId w:val="34"/>
  </w:num>
  <w:num w:numId="38">
    <w:abstractNumId w:val="31"/>
  </w:num>
  <w:num w:numId="39">
    <w:abstractNumId w:val="54"/>
  </w:num>
  <w:num w:numId="40">
    <w:abstractNumId w:val="65"/>
  </w:num>
  <w:num w:numId="41">
    <w:abstractNumId w:val="38"/>
  </w:num>
  <w:num w:numId="42">
    <w:abstractNumId w:val="63"/>
  </w:num>
  <w:num w:numId="43">
    <w:abstractNumId w:val="52"/>
  </w:num>
  <w:num w:numId="44">
    <w:abstractNumId w:val="6"/>
  </w:num>
  <w:num w:numId="45">
    <w:abstractNumId w:val="16"/>
  </w:num>
  <w:num w:numId="46">
    <w:abstractNumId w:val="29"/>
  </w:num>
  <w:num w:numId="47">
    <w:abstractNumId w:val="2"/>
  </w:num>
  <w:num w:numId="48">
    <w:abstractNumId w:val="66"/>
  </w:num>
  <w:num w:numId="49">
    <w:abstractNumId w:val="41"/>
  </w:num>
  <w:num w:numId="50">
    <w:abstractNumId w:val="5"/>
  </w:num>
  <w:num w:numId="51">
    <w:abstractNumId w:val="50"/>
  </w:num>
  <w:num w:numId="52">
    <w:abstractNumId w:val="10"/>
  </w:num>
  <w:num w:numId="5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23"/>
  </w:num>
  <w:num w:numId="57">
    <w:abstractNumId w:val="15"/>
  </w:num>
  <w:num w:numId="58">
    <w:abstractNumId w:val="20"/>
  </w:num>
  <w:num w:numId="59">
    <w:abstractNumId w:val="12"/>
  </w:num>
  <w:num w:numId="60">
    <w:abstractNumId w:val="25"/>
  </w:num>
  <w:num w:numId="61">
    <w:abstractNumId w:val="27"/>
  </w:num>
  <w:num w:numId="62">
    <w:abstractNumId w:val="0"/>
    <w:lvlOverride w:ilvl="0">
      <w:startOverride w:val="1"/>
    </w:lvlOverride>
  </w:num>
  <w:num w:numId="63">
    <w:abstractNumId w:val="58"/>
  </w:num>
  <w:num w:numId="64">
    <w:abstractNumId w:val="56"/>
  </w:num>
  <w:num w:numId="65">
    <w:abstractNumId w:val="44"/>
  </w:num>
  <w:num w:numId="66">
    <w:abstractNumId w:val="11"/>
  </w:num>
  <w:num w:numId="67">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48"/>
    <w:rsid w:val="00001A13"/>
    <w:rsid w:val="000150B4"/>
    <w:rsid w:val="00017104"/>
    <w:rsid w:val="00017AB3"/>
    <w:rsid w:val="000333E7"/>
    <w:rsid w:val="00036D21"/>
    <w:rsid w:val="00044C96"/>
    <w:rsid w:val="0007353D"/>
    <w:rsid w:val="00081813"/>
    <w:rsid w:val="00084F58"/>
    <w:rsid w:val="00095326"/>
    <w:rsid w:val="000C2F43"/>
    <w:rsid w:val="000D0208"/>
    <w:rsid w:val="000D6E4A"/>
    <w:rsid w:val="000F1879"/>
    <w:rsid w:val="000F7552"/>
    <w:rsid w:val="001014E1"/>
    <w:rsid w:val="001211B6"/>
    <w:rsid w:val="00126E74"/>
    <w:rsid w:val="00170683"/>
    <w:rsid w:val="001753D0"/>
    <w:rsid w:val="00182BB8"/>
    <w:rsid w:val="00182FCB"/>
    <w:rsid w:val="00183CF4"/>
    <w:rsid w:val="00191335"/>
    <w:rsid w:val="00192B60"/>
    <w:rsid w:val="00197756"/>
    <w:rsid w:val="001A0B47"/>
    <w:rsid w:val="001A49D7"/>
    <w:rsid w:val="001A5DA7"/>
    <w:rsid w:val="001B6233"/>
    <w:rsid w:val="001C3805"/>
    <w:rsid w:val="001C40CF"/>
    <w:rsid w:val="001C5EB2"/>
    <w:rsid w:val="001E3B11"/>
    <w:rsid w:val="002001D0"/>
    <w:rsid w:val="002023A9"/>
    <w:rsid w:val="002042FC"/>
    <w:rsid w:val="00207CF5"/>
    <w:rsid w:val="0021272E"/>
    <w:rsid w:val="002127B5"/>
    <w:rsid w:val="00212A60"/>
    <w:rsid w:val="00237575"/>
    <w:rsid w:val="00241CE0"/>
    <w:rsid w:val="002435E0"/>
    <w:rsid w:val="00245BC1"/>
    <w:rsid w:val="002572E3"/>
    <w:rsid w:val="00262A3B"/>
    <w:rsid w:val="00263EB9"/>
    <w:rsid w:val="002710AC"/>
    <w:rsid w:val="00271784"/>
    <w:rsid w:val="002905DE"/>
    <w:rsid w:val="00290992"/>
    <w:rsid w:val="0029160F"/>
    <w:rsid w:val="002A3C51"/>
    <w:rsid w:val="002A764F"/>
    <w:rsid w:val="002B5F45"/>
    <w:rsid w:val="002C08B7"/>
    <w:rsid w:val="002C42EF"/>
    <w:rsid w:val="002C6ED0"/>
    <w:rsid w:val="002F194E"/>
    <w:rsid w:val="002F4467"/>
    <w:rsid w:val="002F7C15"/>
    <w:rsid w:val="002F7EE9"/>
    <w:rsid w:val="00323813"/>
    <w:rsid w:val="00332B7A"/>
    <w:rsid w:val="00332D0C"/>
    <w:rsid w:val="003711F4"/>
    <w:rsid w:val="00381272"/>
    <w:rsid w:val="00395D31"/>
    <w:rsid w:val="003A7A3D"/>
    <w:rsid w:val="003E2493"/>
    <w:rsid w:val="003E6C83"/>
    <w:rsid w:val="003F3260"/>
    <w:rsid w:val="0040237E"/>
    <w:rsid w:val="00417162"/>
    <w:rsid w:val="004238F9"/>
    <w:rsid w:val="00427B2D"/>
    <w:rsid w:val="00430BE8"/>
    <w:rsid w:val="0043258D"/>
    <w:rsid w:val="00436D3C"/>
    <w:rsid w:val="00444565"/>
    <w:rsid w:val="00460204"/>
    <w:rsid w:val="004F3887"/>
    <w:rsid w:val="00514E01"/>
    <w:rsid w:val="00531BFA"/>
    <w:rsid w:val="0054023B"/>
    <w:rsid w:val="00544EA1"/>
    <w:rsid w:val="00552E07"/>
    <w:rsid w:val="0055753C"/>
    <w:rsid w:val="0056156D"/>
    <w:rsid w:val="0056189F"/>
    <w:rsid w:val="005618F9"/>
    <w:rsid w:val="00591F6B"/>
    <w:rsid w:val="005B14C5"/>
    <w:rsid w:val="005C4910"/>
    <w:rsid w:val="005E789F"/>
    <w:rsid w:val="0060107B"/>
    <w:rsid w:val="006028FE"/>
    <w:rsid w:val="00614368"/>
    <w:rsid w:val="00624580"/>
    <w:rsid w:val="0066087F"/>
    <w:rsid w:val="0066779D"/>
    <w:rsid w:val="006772CC"/>
    <w:rsid w:val="00684DF5"/>
    <w:rsid w:val="00693EB2"/>
    <w:rsid w:val="006A2912"/>
    <w:rsid w:val="006C1B0A"/>
    <w:rsid w:val="006C499A"/>
    <w:rsid w:val="006F39F9"/>
    <w:rsid w:val="006F424D"/>
    <w:rsid w:val="00707E18"/>
    <w:rsid w:val="00717639"/>
    <w:rsid w:val="007176C6"/>
    <w:rsid w:val="0073541E"/>
    <w:rsid w:val="00736E50"/>
    <w:rsid w:val="0074646F"/>
    <w:rsid w:val="0074787C"/>
    <w:rsid w:val="00771D6F"/>
    <w:rsid w:val="00776FD2"/>
    <w:rsid w:val="00786A53"/>
    <w:rsid w:val="00797E80"/>
    <w:rsid w:val="007A78EA"/>
    <w:rsid w:val="007B33FA"/>
    <w:rsid w:val="007B3EAE"/>
    <w:rsid w:val="007F0B48"/>
    <w:rsid w:val="00800AB8"/>
    <w:rsid w:val="008047D6"/>
    <w:rsid w:val="00823DAB"/>
    <w:rsid w:val="0083371E"/>
    <w:rsid w:val="00836E8B"/>
    <w:rsid w:val="00843707"/>
    <w:rsid w:val="00850C51"/>
    <w:rsid w:val="008F2A82"/>
    <w:rsid w:val="0092045C"/>
    <w:rsid w:val="00924644"/>
    <w:rsid w:val="00927285"/>
    <w:rsid w:val="00944F1D"/>
    <w:rsid w:val="009466E4"/>
    <w:rsid w:val="009506D6"/>
    <w:rsid w:val="00977239"/>
    <w:rsid w:val="009903C2"/>
    <w:rsid w:val="0099502B"/>
    <w:rsid w:val="009A0C60"/>
    <w:rsid w:val="009A4203"/>
    <w:rsid w:val="009B2AF5"/>
    <w:rsid w:val="009B7077"/>
    <w:rsid w:val="009B7CB4"/>
    <w:rsid w:val="009C4F43"/>
    <w:rsid w:val="009C607C"/>
    <w:rsid w:val="009C6246"/>
    <w:rsid w:val="009D2C70"/>
    <w:rsid w:val="00A159E3"/>
    <w:rsid w:val="00A16244"/>
    <w:rsid w:val="00A1742D"/>
    <w:rsid w:val="00A253DA"/>
    <w:rsid w:val="00A30D58"/>
    <w:rsid w:val="00A42F31"/>
    <w:rsid w:val="00A73709"/>
    <w:rsid w:val="00A879F0"/>
    <w:rsid w:val="00AA041E"/>
    <w:rsid w:val="00AA2225"/>
    <w:rsid w:val="00AA283D"/>
    <w:rsid w:val="00AA5151"/>
    <w:rsid w:val="00AB0964"/>
    <w:rsid w:val="00AC034D"/>
    <w:rsid w:val="00AC4FED"/>
    <w:rsid w:val="00AC622D"/>
    <w:rsid w:val="00AD2FCF"/>
    <w:rsid w:val="00AE1945"/>
    <w:rsid w:val="00B1355A"/>
    <w:rsid w:val="00B27DA4"/>
    <w:rsid w:val="00B33F01"/>
    <w:rsid w:val="00B50B22"/>
    <w:rsid w:val="00B5309B"/>
    <w:rsid w:val="00B627CE"/>
    <w:rsid w:val="00B65026"/>
    <w:rsid w:val="00B67D55"/>
    <w:rsid w:val="00B71911"/>
    <w:rsid w:val="00B72A7A"/>
    <w:rsid w:val="00B81B68"/>
    <w:rsid w:val="00B9223B"/>
    <w:rsid w:val="00BB2E51"/>
    <w:rsid w:val="00BC1ACA"/>
    <w:rsid w:val="00BC4483"/>
    <w:rsid w:val="00BD5304"/>
    <w:rsid w:val="00BE1D6A"/>
    <w:rsid w:val="00C045A3"/>
    <w:rsid w:val="00C10AD5"/>
    <w:rsid w:val="00C2730F"/>
    <w:rsid w:val="00C719AC"/>
    <w:rsid w:val="00C77FA8"/>
    <w:rsid w:val="00CB2869"/>
    <w:rsid w:val="00CB70AE"/>
    <w:rsid w:val="00CC1462"/>
    <w:rsid w:val="00CC27E2"/>
    <w:rsid w:val="00CD5CD3"/>
    <w:rsid w:val="00CE033A"/>
    <w:rsid w:val="00CE65BA"/>
    <w:rsid w:val="00CF72B0"/>
    <w:rsid w:val="00D05B68"/>
    <w:rsid w:val="00D1259E"/>
    <w:rsid w:val="00D33186"/>
    <w:rsid w:val="00D5555D"/>
    <w:rsid w:val="00D72C7D"/>
    <w:rsid w:val="00D733CE"/>
    <w:rsid w:val="00D75257"/>
    <w:rsid w:val="00D75A30"/>
    <w:rsid w:val="00D8207D"/>
    <w:rsid w:val="00D832A6"/>
    <w:rsid w:val="00D956F4"/>
    <w:rsid w:val="00DC74AA"/>
    <w:rsid w:val="00DE5A61"/>
    <w:rsid w:val="00DF1AD5"/>
    <w:rsid w:val="00E03664"/>
    <w:rsid w:val="00E11FCD"/>
    <w:rsid w:val="00E31661"/>
    <w:rsid w:val="00E575E1"/>
    <w:rsid w:val="00E705BD"/>
    <w:rsid w:val="00E86D00"/>
    <w:rsid w:val="00EA04F0"/>
    <w:rsid w:val="00EC151E"/>
    <w:rsid w:val="00EC7730"/>
    <w:rsid w:val="00ED2389"/>
    <w:rsid w:val="00ED7612"/>
    <w:rsid w:val="00F2455E"/>
    <w:rsid w:val="00F31298"/>
    <w:rsid w:val="00F374C9"/>
    <w:rsid w:val="00F40BF9"/>
    <w:rsid w:val="00F42EF0"/>
    <w:rsid w:val="00F7139E"/>
    <w:rsid w:val="00F85D9C"/>
    <w:rsid w:val="00FA31A8"/>
    <w:rsid w:val="00FA7BE7"/>
    <w:rsid w:val="00FB0530"/>
    <w:rsid w:val="00FB0D96"/>
    <w:rsid w:val="00FC11B3"/>
    <w:rsid w:val="00FF4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E20EB03"/>
  <w15:docId w15:val="{0FB3B24D-1CB7-4B4C-BF2E-AFE6A65D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0B48"/>
    <w:rPr>
      <w:sz w:val="24"/>
      <w:szCs w:val="24"/>
    </w:rPr>
  </w:style>
  <w:style w:type="paragraph" w:styleId="1">
    <w:name w:val="heading 1"/>
    <w:basedOn w:val="a"/>
    <w:next w:val="a"/>
    <w:link w:val="10"/>
    <w:qFormat/>
    <w:rsid w:val="00A30D58"/>
    <w:pPr>
      <w:keepNext/>
      <w:spacing w:before="240" w:after="60"/>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30D58"/>
    <w:rPr>
      <w:rFonts w:ascii="Cambria" w:hAnsi="Cambria"/>
      <w:b/>
      <w:bCs/>
      <w:kern w:val="32"/>
      <w:sz w:val="32"/>
      <w:szCs w:val="32"/>
    </w:rPr>
  </w:style>
  <w:style w:type="paragraph" w:customStyle="1" w:styleId="2">
    <w:name w:val="Стиль2"/>
    <w:basedOn w:val="a"/>
    <w:link w:val="20"/>
    <w:qFormat/>
    <w:rsid w:val="007F0B48"/>
    <w:pPr>
      <w:autoSpaceDE w:val="0"/>
      <w:autoSpaceDN w:val="0"/>
      <w:adjustRightInd w:val="0"/>
      <w:spacing w:line="276" w:lineRule="auto"/>
      <w:ind w:firstLine="540"/>
      <w:jc w:val="both"/>
    </w:pPr>
    <w:rPr>
      <w:rFonts w:ascii="Cambria" w:hAnsi="Cambria"/>
    </w:rPr>
  </w:style>
  <w:style w:type="character" w:customStyle="1" w:styleId="20">
    <w:name w:val="Стиль2 Знак"/>
    <w:link w:val="2"/>
    <w:rsid w:val="007F0B48"/>
    <w:rPr>
      <w:rFonts w:ascii="Cambria" w:hAnsi="Cambria"/>
      <w:sz w:val="24"/>
      <w:szCs w:val="24"/>
      <w:lang w:val="ru-RU" w:eastAsia="ru-RU" w:bidi="ar-SA"/>
    </w:rPr>
  </w:style>
  <w:style w:type="paragraph" w:styleId="a3">
    <w:name w:val="header"/>
    <w:basedOn w:val="a"/>
    <w:link w:val="a4"/>
    <w:uiPriority w:val="99"/>
    <w:rsid w:val="00A30D58"/>
    <w:pPr>
      <w:tabs>
        <w:tab w:val="center" w:pos="4677"/>
        <w:tab w:val="right" w:pos="9355"/>
      </w:tabs>
    </w:pPr>
  </w:style>
  <w:style w:type="character" w:customStyle="1" w:styleId="a4">
    <w:name w:val="Верхний колонтитул Знак"/>
    <w:link w:val="a3"/>
    <w:uiPriority w:val="99"/>
    <w:rsid w:val="00A30D58"/>
    <w:rPr>
      <w:sz w:val="24"/>
      <w:szCs w:val="24"/>
    </w:rPr>
  </w:style>
  <w:style w:type="paragraph" w:styleId="a5">
    <w:name w:val="footer"/>
    <w:basedOn w:val="a"/>
    <w:link w:val="a6"/>
    <w:uiPriority w:val="99"/>
    <w:rsid w:val="00A30D58"/>
    <w:pPr>
      <w:tabs>
        <w:tab w:val="center" w:pos="4677"/>
        <w:tab w:val="right" w:pos="9355"/>
      </w:tabs>
    </w:pPr>
  </w:style>
  <w:style w:type="character" w:customStyle="1" w:styleId="a6">
    <w:name w:val="Нижний колонтитул Знак"/>
    <w:link w:val="a5"/>
    <w:uiPriority w:val="99"/>
    <w:rsid w:val="00A30D58"/>
    <w:rPr>
      <w:sz w:val="24"/>
      <w:szCs w:val="24"/>
    </w:rPr>
  </w:style>
  <w:style w:type="paragraph" w:customStyle="1" w:styleId="ConsPlusNormal">
    <w:name w:val="ConsPlusNormal"/>
    <w:uiPriority w:val="99"/>
    <w:rsid w:val="00A30D58"/>
    <w:pPr>
      <w:widowControl w:val="0"/>
      <w:autoSpaceDE w:val="0"/>
      <w:autoSpaceDN w:val="0"/>
      <w:adjustRightInd w:val="0"/>
      <w:ind w:firstLine="720"/>
    </w:pPr>
    <w:rPr>
      <w:rFonts w:ascii="Arial" w:hAnsi="Arial" w:cs="Arial"/>
    </w:rPr>
  </w:style>
  <w:style w:type="paragraph" w:styleId="a7">
    <w:name w:val="Subtitle"/>
    <w:basedOn w:val="a"/>
    <w:next w:val="a"/>
    <w:link w:val="a8"/>
    <w:qFormat/>
    <w:rsid w:val="00A30D58"/>
    <w:pPr>
      <w:spacing w:after="60"/>
      <w:jc w:val="center"/>
      <w:outlineLvl w:val="1"/>
    </w:pPr>
    <w:rPr>
      <w:rFonts w:ascii="Cambria" w:hAnsi="Cambria"/>
      <w:b/>
      <w:sz w:val="28"/>
    </w:rPr>
  </w:style>
  <w:style w:type="character" w:customStyle="1" w:styleId="a8">
    <w:name w:val="Подзаголовок Знак"/>
    <w:link w:val="a7"/>
    <w:rsid w:val="00A30D58"/>
    <w:rPr>
      <w:rFonts w:ascii="Cambria" w:hAnsi="Cambria"/>
      <w:b/>
      <w:sz w:val="28"/>
      <w:szCs w:val="24"/>
    </w:rPr>
  </w:style>
  <w:style w:type="character" w:customStyle="1" w:styleId="a9">
    <w:name w:val="Основной текст_"/>
    <w:link w:val="9"/>
    <w:rsid w:val="00A30D58"/>
    <w:rPr>
      <w:sz w:val="22"/>
      <w:szCs w:val="22"/>
      <w:shd w:val="clear" w:color="auto" w:fill="FFFFFF"/>
    </w:rPr>
  </w:style>
  <w:style w:type="paragraph" w:customStyle="1" w:styleId="9">
    <w:name w:val="Основной текст9"/>
    <w:basedOn w:val="a"/>
    <w:link w:val="a9"/>
    <w:rsid w:val="00A30D58"/>
    <w:pPr>
      <w:widowControl w:val="0"/>
      <w:shd w:val="clear" w:color="auto" w:fill="FFFFFF"/>
      <w:spacing w:line="413" w:lineRule="exact"/>
      <w:ind w:hanging="2040"/>
      <w:jc w:val="both"/>
    </w:pPr>
    <w:rPr>
      <w:sz w:val="22"/>
      <w:szCs w:val="22"/>
    </w:rPr>
  </w:style>
  <w:style w:type="character" w:customStyle="1" w:styleId="3">
    <w:name w:val="Основной текст3"/>
    <w:rsid w:val="00A30D5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A30D5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0">
    <w:name w:val="Стиль3"/>
    <w:basedOn w:val="2"/>
    <w:link w:val="31"/>
    <w:qFormat/>
    <w:rsid w:val="00A30D58"/>
  </w:style>
  <w:style w:type="character" w:customStyle="1" w:styleId="31">
    <w:name w:val="Стиль3 Знак"/>
    <w:link w:val="30"/>
    <w:rsid w:val="00A30D58"/>
    <w:rPr>
      <w:rFonts w:ascii="Cambria" w:hAnsi="Cambria"/>
      <w:sz w:val="24"/>
      <w:szCs w:val="24"/>
      <w:lang w:bidi="ar-SA"/>
    </w:rPr>
  </w:style>
  <w:style w:type="paragraph" w:styleId="aa">
    <w:name w:val="footnote text"/>
    <w:basedOn w:val="a"/>
    <w:link w:val="ab"/>
    <w:rsid w:val="00A30D58"/>
    <w:rPr>
      <w:sz w:val="20"/>
      <w:szCs w:val="20"/>
    </w:rPr>
  </w:style>
  <w:style w:type="character" w:customStyle="1" w:styleId="ab">
    <w:name w:val="Текст сноски Знак"/>
    <w:basedOn w:val="a0"/>
    <w:link w:val="aa"/>
    <w:rsid w:val="00A30D58"/>
  </w:style>
  <w:style w:type="character" w:styleId="ac">
    <w:name w:val="footnote reference"/>
    <w:rsid w:val="00A30D58"/>
    <w:rPr>
      <w:vertAlign w:val="superscript"/>
    </w:rPr>
  </w:style>
  <w:style w:type="paragraph" w:styleId="ad">
    <w:name w:val="List Paragraph"/>
    <w:basedOn w:val="a"/>
    <w:uiPriority w:val="34"/>
    <w:qFormat/>
    <w:rsid w:val="00A30D58"/>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A30D58"/>
    <w:pPr>
      <w:widowControl w:val="0"/>
      <w:autoSpaceDE w:val="0"/>
      <w:autoSpaceDN w:val="0"/>
      <w:adjustRightInd w:val="0"/>
    </w:pPr>
    <w:rPr>
      <w:rFonts w:ascii="Courier New" w:hAnsi="Courier New" w:cs="Courier New"/>
    </w:rPr>
  </w:style>
  <w:style w:type="paragraph" w:customStyle="1" w:styleId="ConsPlusCell">
    <w:name w:val="ConsPlusCell"/>
    <w:uiPriority w:val="99"/>
    <w:rsid w:val="00A30D58"/>
    <w:pPr>
      <w:widowControl w:val="0"/>
      <w:autoSpaceDE w:val="0"/>
      <w:autoSpaceDN w:val="0"/>
      <w:adjustRightInd w:val="0"/>
    </w:pPr>
    <w:rPr>
      <w:rFonts w:ascii="Cambria" w:hAnsi="Cambria" w:cs="Cambria"/>
      <w:sz w:val="24"/>
      <w:szCs w:val="24"/>
    </w:rPr>
  </w:style>
  <w:style w:type="paragraph" w:customStyle="1" w:styleId="11">
    <w:name w:val="Стиль1"/>
    <w:basedOn w:val="a"/>
    <w:link w:val="12"/>
    <w:uiPriority w:val="99"/>
    <w:rsid w:val="00A879F0"/>
    <w:pPr>
      <w:widowControl w:val="0"/>
      <w:autoSpaceDE w:val="0"/>
      <w:autoSpaceDN w:val="0"/>
      <w:adjustRightInd w:val="0"/>
      <w:ind w:firstLine="708"/>
      <w:jc w:val="both"/>
    </w:pPr>
    <w:rPr>
      <w:rFonts w:eastAsia="Calibri"/>
      <w:lang w:eastAsia="en-US"/>
    </w:rPr>
  </w:style>
  <w:style w:type="character" w:customStyle="1" w:styleId="12">
    <w:name w:val="Стиль1 Знак"/>
    <w:link w:val="11"/>
    <w:uiPriority w:val="99"/>
    <w:locked/>
    <w:rsid w:val="00A879F0"/>
    <w:rPr>
      <w:rFonts w:eastAsia="Calibri"/>
      <w:sz w:val="24"/>
      <w:szCs w:val="24"/>
      <w:lang w:eastAsia="en-US"/>
    </w:rPr>
  </w:style>
  <w:style w:type="table" w:styleId="ae">
    <w:name w:val="Table Grid"/>
    <w:basedOn w:val="a1"/>
    <w:uiPriority w:val="99"/>
    <w:rsid w:val="006772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unhideWhenUsed/>
    <w:rsid w:val="00444565"/>
    <w:rPr>
      <w:color w:val="0000FF"/>
      <w:u w:val="single"/>
    </w:rPr>
  </w:style>
  <w:style w:type="paragraph" w:styleId="af0">
    <w:name w:val="Title"/>
    <w:basedOn w:val="a"/>
    <w:next w:val="a"/>
    <w:link w:val="af1"/>
    <w:uiPriority w:val="10"/>
    <w:qFormat/>
    <w:rsid w:val="00B81B68"/>
    <w:pPr>
      <w:keepNext/>
      <w:keepLines/>
      <w:spacing w:before="120" w:after="300"/>
      <w:contextualSpacing/>
      <w:jc w:val="center"/>
      <w:outlineLvl w:val="0"/>
    </w:pPr>
    <w:rPr>
      <w:b/>
      <w:spacing w:val="5"/>
      <w:kern w:val="28"/>
      <w:sz w:val="28"/>
      <w:szCs w:val="52"/>
    </w:rPr>
  </w:style>
  <w:style w:type="character" w:customStyle="1" w:styleId="af1">
    <w:name w:val="Заголовок Знак"/>
    <w:basedOn w:val="a0"/>
    <w:link w:val="af0"/>
    <w:uiPriority w:val="10"/>
    <w:rsid w:val="00B81B68"/>
    <w:rPr>
      <w:b/>
      <w:spacing w:val="5"/>
      <w:kern w:val="28"/>
      <w:sz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4143">
      <w:bodyDiv w:val="1"/>
      <w:marLeft w:val="0"/>
      <w:marRight w:val="0"/>
      <w:marTop w:val="0"/>
      <w:marBottom w:val="0"/>
      <w:divBdr>
        <w:top w:val="none" w:sz="0" w:space="0" w:color="auto"/>
        <w:left w:val="none" w:sz="0" w:space="0" w:color="auto"/>
        <w:bottom w:val="none" w:sz="0" w:space="0" w:color="auto"/>
        <w:right w:val="none" w:sz="0" w:space="0" w:color="auto"/>
      </w:divBdr>
    </w:div>
    <w:div w:id="89472027">
      <w:bodyDiv w:val="1"/>
      <w:marLeft w:val="0"/>
      <w:marRight w:val="0"/>
      <w:marTop w:val="0"/>
      <w:marBottom w:val="0"/>
      <w:divBdr>
        <w:top w:val="none" w:sz="0" w:space="0" w:color="auto"/>
        <w:left w:val="none" w:sz="0" w:space="0" w:color="auto"/>
        <w:bottom w:val="none" w:sz="0" w:space="0" w:color="auto"/>
        <w:right w:val="none" w:sz="0" w:space="0" w:color="auto"/>
      </w:divBdr>
    </w:div>
    <w:div w:id="113983391">
      <w:bodyDiv w:val="1"/>
      <w:marLeft w:val="0"/>
      <w:marRight w:val="0"/>
      <w:marTop w:val="0"/>
      <w:marBottom w:val="0"/>
      <w:divBdr>
        <w:top w:val="none" w:sz="0" w:space="0" w:color="auto"/>
        <w:left w:val="none" w:sz="0" w:space="0" w:color="auto"/>
        <w:bottom w:val="none" w:sz="0" w:space="0" w:color="auto"/>
        <w:right w:val="none" w:sz="0" w:space="0" w:color="auto"/>
      </w:divBdr>
    </w:div>
    <w:div w:id="425462623">
      <w:bodyDiv w:val="1"/>
      <w:marLeft w:val="0"/>
      <w:marRight w:val="0"/>
      <w:marTop w:val="0"/>
      <w:marBottom w:val="0"/>
      <w:divBdr>
        <w:top w:val="none" w:sz="0" w:space="0" w:color="auto"/>
        <w:left w:val="none" w:sz="0" w:space="0" w:color="auto"/>
        <w:bottom w:val="none" w:sz="0" w:space="0" w:color="auto"/>
        <w:right w:val="none" w:sz="0" w:space="0" w:color="auto"/>
      </w:divBdr>
    </w:div>
    <w:div w:id="462889440">
      <w:bodyDiv w:val="1"/>
      <w:marLeft w:val="0"/>
      <w:marRight w:val="0"/>
      <w:marTop w:val="0"/>
      <w:marBottom w:val="0"/>
      <w:divBdr>
        <w:top w:val="none" w:sz="0" w:space="0" w:color="auto"/>
        <w:left w:val="none" w:sz="0" w:space="0" w:color="auto"/>
        <w:bottom w:val="none" w:sz="0" w:space="0" w:color="auto"/>
        <w:right w:val="none" w:sz="0" w:space="0" w:color="auto"/>
      </w:divBdr>
    </w:div>
    <w:div w:id="685714898">
      <w:bodyDiv w:val="1"/>
      <w:marLeft w:val="0"/>
      <w:marRight w:val="0"/>
      <w:marTop w:val="0"/>
      <w:marBottom w:val="0"/>
      <w:divBdr>
        <w:top w:val="none" w:sz="0" w:space="0" w:color="auto"/>
        <w:left w:val="none" w:sz="0" w:space="0" w:color="auto"/>
        <w:bottom w:val="none" w:sz="0" w:space="0" w:color="auto"/>
        <w:right w:val="none" w:sz="0" w:space="0" w:color="auto"/>
      </w:divBdr>
    </w:div>
    <w:div w:id="704672056">
      <w:bodyDiv w:val="1"/>
      <w:marLeft w:val="0"/>
      <w:marRight w:val="0"/>
      <w:marTop w:val="0"/>
      <w:marBottom w:val="0"/>
      <w:divBdr>
        <w:top w:val="none" w:sz="0" w:space="0" w:color="auto"/>
        <w:left w:val="none" w:sz="0" w:space="0" w:color="auto"/>
        <w:bottom w:val="none" w:sz="0" w:space="0" w:color="auto"/>
        <w:right w:val="none" w:sz="0" w:space="0" w:color="auto"/>
      </w:divBdr>
    </w:div>
    <w:div w:id="886335759">
      <w:bodyDiv w:val="1"/>
      <w:marLeft w:val="0"/>
      <w:marRight w:val="0"/>
      <w:marTop w:val="0"/>
      <w:marBottom w:val="0"/>
      <w:divBdr>
        <w:top w:val="none" w:sz="0" w:space="0" w:color="auto"/>
        <w:left w:val="none" w:sz="0" w:space="0" w:color="auto"/>
        <w:bottom w:val="none" w:sz="0" w:space="0" w:color="auto"/>
        <w:right w:val="none" w:sz="0" w:space="0" w:color="auto"/>
      </w:divBdr>
    </w:div>
    <w:div w:id="1065030164">
      <w:bodyDiv w:val="1"/>
      <w:marLeft w:val="0"/>
      <w:marRight w:val="0"/>
      <w:marTop w:val="0"/>
      <w:marBottom w:val="0"/>
      <w:divBdr>
        <w:top w:val="none" w:sz="0" w:space="0" w:color="auto"/>
        <w:left w:val="none" w:sz="0" w:space="0" w:color="auto"/>
        <w:bottom w:val="none" w:sz="0" w:space="0" w:color="auto"/>
        <w:right w:val="none" w:sz="0" w:space="0" w:color="auto"/>
      </w:divBdr>
    </w:div>
    <w:div w:id="1139953169">
      <w:bodyDiv w:val="1"/>
      <w:marLeft w:val="0"/>
      <w:marRight w:val="0"/>
      <w:marTop w:val="0"/>
      <w:marBottom w:val="0"/>
      <w:divBdr>
        <w:top w:val="none" w:sz="0" w:space="0" w:color="auto"/>
        <w:left w:val="none" w:sz="0" w:space="0" w:color="auto"/>
        <w:bottom w:val="none" w:sz="0" w:space="0" w:color="auto"/>
        <w:right w:val="none" w:sz="0" w:space="0" w:color="auto"/>
      </w:divBdr>
    </w:div>
    <w:div w:id="1474176294">
      <w:bodyDiv w:val="1"/>
      <w:marLeft w:val="0"/>
      <w:marRight w:val="0"/>
      <w:marTop w:val="0"/>
      <w:marBottom w:val="0"/>
      <w:divBdr>
        <w:top w:val="none" w:sz="0" w:space="0" w:color="auto"/>
        <w:left w:val="none" w:sz="0" w:space="0" w:color="auto"/>
        <w:bottom w:val="none" w:sz="0" w:space="0" w:color="auto"/>
        <w:right w:val="none" w:sz="0" w:space="0" w:color="auto"/>
      </w:divBdr>
    </w:div>
    <w:div w:id="1587114145">
      <w:bodyDiv w:val="1"/>
      <w:marLeft w:val="0"/>
      <w:marRight w:val="0"/>
      <w:marTop w:val="0"/>
      <w:marBottom w:val="0"/>
      <w:divBdr>
        <w:top w:val="none" w:sz="0" w:space="0" w:color="auto"/>
        <w:left w:val="none" w:sz="0" w:space="0" w:color="auto"/>
        <w:bottom w:val="none" w:sz="0" w:space="0" w:color="auto"/>
        <w:right w:val="none" w:sz="0" w:space="0" w:color="auto"/>
      </w:divBdr>
    </w:div>
    <w:div w:id="1686905057">
      <w:bodyDiv w:val="1"/>
      <w:marLeft w:val="0"/>
      <w:marRight w:val="0"/>
      <w:marTop w:val="0"/>
      <w:marBottom w:val="0"/>
      <w:divBdr>
        <w:top w:val="none" w:sz="0" w:space="0" w:color="auto"/>
        <w:left w:val="none" w:sz="0" w:space="0" w:color="auto"/>
        <w:bottom w:val="none" w:sz="0" w:space="0" w:color="auto"/>
        <w:right w:val="none" w:sz="0" w:space="0" w:color="auto"/>
      </w:divBdr>
    </w:div>
    <w:div w:id="1890336230">
      <w:bodyDiv w:val="1"/>
      <w:marLeft w:val="0"/>
      <w:marRight w:val="0"/>
      <w:marTop w:val="0"/>
      <w:marBottom w:val="0"/>
      <w:divBdr>
        <w:top w:val="none" w:sz="0" w:space="0" w:color="auto"/>
        <w:left w:val="none" w:sz="0" w:space="0" w:color="auto"/>
        <w:bottom w:val="none" w:sz="0" w:space="0" w:color="auto"/>
        <w:right w:val="none" w:sz="0" w:space="0" w:color="auto"/>
      </w:divBdr>
    </w:div>
    <w:div w:id="1950121400">
      <w:bodyDiv w:val="1"/>
      <w:marLeft w:val="0"/>
      <w:marRight w:val="0"/>
      <w:marTop w:val="0"/>
      <w:marBottom w:val="0"/>
      <w:divBdr>
        <w:top w:val="none" w:sz="0" w:space="0" w:color="auto"/>
        <w:left w:val="none" w:sz="0" w:space="0" w:color="auto"/>
        <w:bottom w:val="none" w:sz="0" w:space="0" w:color="auto"/>
        <w:right w:val="none" w:sz="0" w:space="0" w:color="auto"/>
      </w:divBdr>
    </w:div>
    <w:div w:id="2030520493">
      <w:bodyDiv w:val="1"/>
      <w:marLeft w:val="0"/>
      <w:marRight w:val="0"/>
      <w:marTop w:val="0"/>
      <w:marBottom w:val="0"/>
      <w:divBdr>
        <w:top w:val="none" w:sz="0" w:space="0" w:color="auto"/>
        <w:left w:val="none" w:sz="0" w:space="0" w:color="auto"/>
        <w:bottom w:val="none" w:sz="0" w:space="0" w:color="auto"/>
        <w:right w:val="none" w:sz="0" w:space="0" w:color="auto"/>
      </w:divBdr>
    </w:div>
    <w:div w:id="21461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1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2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3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2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3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42" Type="http://schemas.openxmlformats.org/officeDocument/2006/relationships/hyperlink" Target="consultantplus://offline/ref=7D2173D2BFAF762DC9C81ABE6B51AB7C7604F1664ACE4A6BE0FBCB8DD21028DC5EBF0745B432774Bk1L5H" TargetMode="External"/><Relationship Id="rId47" Type="http://schemas.openxmlformats.org/officeDocument/2006/relationships/hyperlink" Target="consultantplus://offline/ref=EAE2A02D56646348ABA64661BB4B1597056CD93EA89117A64DCBCD84B841497C67A00756A8271FjFi9H"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29"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2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3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37"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4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45" Type="http://schemas.openxmlformats.org/officeDocument/2006/relationships/hyperlink" Target="consultantplus://offline/ref=514B6F2A8679753A44AF0AEF571E74B2C3672DC0F377B0D6ED89CE7CBCCF2CA1E9D77E56D3471A17f8OFH" TargetMode="External"/><Relationship Id="rId5" Type="http://schemas.openxmlformats.org/officeDocument/2006/relationships/webSettings" Target="webSettings.xml"/><Relationship Id="rId15"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2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3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49" Type="http://schemas.openxmlformats.org/officeDocument/2006/relationships/hyperlink" Target="consultantplus://offline/ref=4EE2828F72FCA056425C93D64078CC3CC3F8F1A26A7E00D629049149B3e114S" TargetMode="External"/><Relationship Id="rId10" Type="http://schemas.openxmlformats.org/officeDocument/2006/relationships/hyperlink" Target="https://online.consultant.ru/riv/cgi/online.cgi?ref=9D8161AA42813FF2C5CEF20345109A18045E915A4D486592BF0D91A3DD55F1698951AD87C989255BD5FAE996C40490654393C4422B6702763792395C742FD69E8EDC4717EA615CE677B5d6R0M" TargetMode="External"/><Relationship Id="rId1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31"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44" Type="http://schemas.openxmlformats.org/officeDocument/2006/relationships/hyperlink" Target="consultantplus://offline/ref=034AE1E3CB06E4DDA3EC7E39B8661649D0BE6913BCC8F785F0D7589FE3303477E59BC6623BB7B712wCNEH" TargetMode="External"/><Relationship Id="rId4" Type="http://schemas.openxmlformats.org/officeDocument/2006/relationships/settings" Target="settings.xml"/><Relationship Id="rId9"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2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27"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3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35"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43" Type="http://schemas.openxmlformats.org/officeDocument/2006/relationships/hyperlink" Target="consultantplus://offline/ref=FD6537C8278FE7A6B85E6B872B5CFBA1D583495E8F8E36E71FD41AA7FF9C23724E27CC13FE3FCC1Cw2QCH" TargetMode="External"/><Relationship Id="rId48" Type="http://schemas.openxmlformats.org/officeDocument/2006/relationships/hyperlink" Target="consultantplus://offline/ref=A70F900441D579CEEDBB577BC4B9E4CB7191414EC9664431B6D73040F28F04BD6298A3D65A6EC6D931q1H" TargetMode="External"/><Relationship Id="rId8"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17"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25"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33"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3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46" Type="http://schemas.openxmlformats.org/officeDocument/2006/relationships/hyperlink" Target="consultantplus://offline/ref=EAE2A02D56646348ABA64661BB4B1597066BD33BAC9D4AAC4592C186BF4E166B60E90B57A82710FDj3iCH" TargetMode="External"/><Relationship Id="rId2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4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F5776-894E-4DB7-BF93-50826535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43</Pages>
  <Words>14931</Words>
  <Characters>85113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RePack by SPecialiST</Company>
  <LinksUpToDate>false</LinksUpToDate>
  <CharactersWithSpaces>99845</CharactersWithSpaces>
  <SharedDoc>false</SharedDoc>
  <HLinks>
    <vt:vector size="48" baseType="variant">
      <vt:variant>
        <vt:i4>131152</vt:i4>
      </vt:variant>
      <vt:variant>
        <vt:i4>21</vt:i4>
      </vt:variant>
      <vt:variant>
        <vt:i4>0</vt:i4>
      </vt:variant>
      <vt:variant>
        <vt:i4>5</vt:i4>
      </vt:variant>
      <vt:variant>
        <vt:lpwstr>consultantplus://offline/ref=4EE2828F72FCA056425C93D64078CC3CC3F8F1A26A7E00D629049149B3e114S</vt:lpwstr>
      </vt:variant>
      <vt:variant>
        <vt:lpwstr/>
      </vt:variant>
      <vt:variant>
        <vt:i4>7274555</vt:i4>
      </vt:variant>
      <vt:variant>
        <vt:i4>18</vt:i4>
      </vt:variant>
      <vt:variant>
        <vt:i4>0</vt:i4>
      </vt:variant>
      <vt:variant>
        <vt:i4>5</vt:i4>
      </vt:variant>
      <vt:variant>
        <vt:lpwstr>consultantplus://offline/ref=A70F900441D579CEEDBB577BC4B9E4CB7191414EC9664431B6D73040F28F04BD6298A3D65A6EC6D931q1H</vt:lpwstr>
      </vt:variant>
      <vt:variant>
        <vt:lpwstr/>
      </vt:variant>
      <vt:variant>
        <vt:i4>1114121</vt:i4>
      </vt:variant>
      <vt:variant>
        <vt:i4>15</vt:i4>
      </vt:variant>
      <vt:variant>
        <vt:i4>0</vt:i4>
      </vt:variant>
      <vt:variant>
        <vt:i4>5</vt:i4>
      </vt:variant>
      <vt:variant>
        <vt:lpwstr>consultantplus://offline/ref=EAE2A02D56646348ABA64661BB4B1597056CD93EA89117A64DCBCD84B841497C67A00756A8271FjFi9H</vt:lpwstr>
      </vt:variant>
      <vt:variant>
        <vt:lpwstr/>
      </vt:variant>
      <vt:variant>
        <vt:i4>2621502</vt:i4>
      </vt:variant>
      <vt:variant>
        <vt:i4>12</vt:i4>
      </vt:variant>
      <vt:variant>
        <vt:i4>0</vt:i4>
      </vt:variant>
      <vt:variant>
        <vt:i4>5</vt:i4>
      </vt:variant>
      <vt:variant>
        <vt:lpwstr>consultantplus://offline/ref=EAE2A02D56646348ABA64661BB4B1597066BD33BAC9D4AAC4592C186BF4E166B60E90B57A82710FDj3iCH</vt:lpwstr>
      </vt:variant>
      <vt:variant>
        <vt:lpwstr/>
      </vt:variant>
      <vt:variant>
        <vt:i4>2162784</vt:i4>
      </vt:variant>
      <vt:variant>
        <vt:i4>9</vt:i4>
      </vt:variant>
      <vt:variant>
        <vt:i4>0</vt:i4>
      </vt:variant>
      <vt:variant>
        <vt:i4>5</vt:i4>
      </vt:variant>
      <vt:variant>
        <vt:lpwstr>consultantplus://offline/ref=514B6F2A8679753A44AF0AEF571E74B2C3672DC0F377B0D6ED89CE7CBCCF2CA1E9D77E56D3471A17f8OFH</vt:lpwstr>
      </vt:variant>
      <vt:variant>
        <vt:lpwstr/>
      </vt:variant>
      <vt:variant>
        <vt:i4>3866722</vt:i4>
      </vt:variant>
      <vt:variant>
        <vt:i4>6</vt:i4>
      </vt:variant>
      <vt:variant>
        <vt:i4>0</vt:i4>
      </vt:variant>
      <vt:variant>
        <vt:i4>5</vt:i4>
      </vt:variant>
      <vt:variant>
        <vt:lpwstr>consultantplus://offline/ref=034AE1E3CB06E4DDA3EC7E39B8661649D0BE6913BCC8F785F0D7589FE3303477E59BC6623BB7B712wCNEH</vt:lpwstr>
      </vt:variant>
      <vt:variant>
        <vt:lpwstr/>
      </vt:variant>
      <vt:variant>
        <vt:i4>7995453</vt:i4>
      </vt:variant>
      <vt:variant>
        <vt:i4>3</vt:i4>
      </vt:variant>
      <vt:variant>
        <vt:i4>0</vt:i4>
      </vt:variant>
      <vt:variant>
        <vt:i4>5</vt:i4>
      </vt:variant>
      <vt:variant>
        <vt:lpwstr>consultantplus://offline/ref=FD6537C8278FE7A6B85E6B872B5CFBA1D583495E8F8E36E71FD41AA7FF9C23724E27CC13FE3FCC1Cw2QCH</vt:lpwstr>
      </vt:variant>
      <vt:variant>
        <vt:lpwstr/>
      </vt:variant>
      <vt:variant>
        <vt:i4>2424937</vt:i4>
      </vt:variant>
      <vt:variant>
        <vt:i4>0</vt:i4>
      </vt:variant>
      <vt:variant>
        <vt:i4>0</vt:i4>
      </vt:variant>
      <vt:variant>
        <vt:i4>5</vt:i4>
      </vt:variant>
      <vt:variant>
        <vt:lpwstr>consultantplus://offline/ref=7D2173D2BFAF762DC9C81ABE6B51AB7C7604F1664ACE4A6BE0FBCB8DD21028DC5EBF0745B432774Bk1L5H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1</dc:creator>
  <cp:keywords/>
  <cp:lastModifiedBy>Елена</cp:lastModifiedBy>
  <cp:revision>6</cp:revision>
  <cp:lastPrinted>2018-12-17T03:21:00Z</cp:lastPrinted>
  <dcterms:created xsi:type="dcterms:W3CDTF">2022-10-22T07:30:00Z</dcterms:created>
  <dcterms:modified xsi:type="dcterms:W3CDTF">2023-02-01T13:29:00Z</dcterms:modified>
</cp:coreProperties>
</file>